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36" w:rsidRPr="00537136" w:rsidRDefault="00537136" w:rsidP="00537136">
      <w:pPr>
        <w:tabs>
          <w:tab w:val="left" w:pos="564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37136">
        <w:rPr>
          <w:rFonts w:ascii="TH SarabunIT๙" w:eastAsia="Calibri" w:hAnsi="TH SarabunIT๙" w:cs="TH SarabunIT๙"/>
          <w:b/>
          <w:bCs/>
          <w:szCs w:val="32"/>
          <w:cs/>
        </w:rPr>
        <w:t>แบบ</w:t>
      </w: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ตรวจสอบหัวข้อวิชาหรือหัวข้อบรรยายที่มีความสอดคล้องกับ</w:t>
      </w:r>
    </w:p>
    <w:p w:rsidR="00537136" w:rsidRPr="00537136" w:rsidRDefault="00537136" w:rsidP="00537136">
      <w:pPr>
        <w:tabs>
          <w:tab w:val="left" w:pos="564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แนวทางการพัฒนาองค์ความรู้</w:t>
      </w:r>
      <w:r w:rsidRPr="0053713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ทักษะ และทัศนคติของบุคลากรในกระบวนการยุติธรรม</w:t>
      </w:r>
    </w:p>
    <w:p w:rsidR="00537136" w:rsidRPr="00537136" w:rsidRDefault="00537136" w:rsidP="00537136">
      <w:pPr>
        <w:tabs>
          <w:tab w:val="left" w:pos="564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3713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(</w:t>
      </w:r>
      <w:r w:rsidRPr="00537136">
        <w:rPr>
          <w:rFonts w:ascii="TH SarabunPSK" w:eastAsia="Calibri" w:hAnsi="TH SarabunPSK" w:cs="TH SarabunPSK"/>
          <w:b/>
          <w:bCs/>
          <w:sz w:val="32"/>
          <w:szCs w:val="32"/>
        </w:rPr>
        <w:t>Justice Official Development Platform III : JODP 3)</w:t>
      </w:r>
    </w:p>
    <w:p w:rsidR="00537136" w:rsidRPr="00537136" w:rsidRDefault="00537136" w:rsidP="00537136">
      <w:pPr>
        <w:tabs>
          <w:tab w:val="left" w:pos="564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537136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E2C7B" wp14:editId="00AD33F8">
                <wp:simplePos x="0" y="0"/>
                <wp:positionH relativeFrom="column">
                  <wp:posOffset>-22612</wp:posOffset>
                </wp:positionH>
                <wp:positionV relativeFrom="paragraph">
                  <wp:posOffset>117227</wp:posOffset>
                </wp:positionV>
                <wp:extent cx="5843905" cy="1"/>
                <wp:effectExtent l="0" t="0" r="23495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390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pt,9.25pt" to="458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"/>
            </w:pict>
          </mc:Fallback>
        </mc:AlternateContent>
      </w:r>
    </w:p>
    <w:p w:rsidR="00537136" w:rsidRPr="00537136" w:rsidRDefault="00537136" w:rsidP="00537136">
      <w:pPr>
        <w:tabs>
          <w:tab w:val="left" w:pos="564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14"/>
          <w:szCs w:val="14"/>
        </w:rPr>
      </w:pPr>
    </w:p>
    <w:p w:rsidR="00537136" w:rsidRPr="00537136" w:rsidRDefault="00537136" w:rsidP="00537136">
      <w:pPr>
        <w:tabs>
          <w:tab w:val="left" w:pos="12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537136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คำชี้แจง </w:t>
      </w:r>
    </w:p>
    <w:p w:rsidR="00537136" w:rsidRPr="00537136" w:rsidRDefault="00537136" w:rsidP="0053713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 xml:space="preserve">แบบ </w:t>
      </w:r>
      <w:r w:rsidRPr="00537136">
        <w:rPr>
          <w:rFonts w:ascii="TH SarabunIT๙" w:eastAsia="Calibri" w:hAnsi="TH SarabunIT๙" w:cs="TH SarabunIT๙"/>
          <w:sz w:val="30"/>
          <w:szCs w:val="30"/>
        </w:rPr>
        <w:t>J</w:t>
      </w:r>
      <w:r w:rsidRPr="00537136">
        <w:rPr>
          <w:rFonts w:ascii="TH SarabunPSK" w:eastAsia="Calibri" w:hAnsi="TH SarabunPSK" w:cs="TH SarabunPSK"/>
          <w:sz w:val="30"/>
          <w:szCs w:val="30"/>
        </w:rPr>
        <w:t>ODP</w:t>
      </w:r>
      <w:r w:rsidRPr="00537136">
        <w:rPr>
          <w:rFonts w:ascii="TH SarabunPSK" w:eastAsia="Calibri" w:hAnsi="TH SarabunPSK" w:cs="TH SarabunPSK" w:hint="cs"/>
          <w:sz w:val="30"/>
          <w:szCs w:val="30"/>
          <w:cs/>
        </w:rPr>
        <w:t>3</w:t>
      </w:r>
      <w:r w:rsidRPr="00537136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>มีวัตถุประสงค์เพื่อตรวจสอบสถานะปัจจุบันของ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>หัวข้อวิชา/หัวข้อบรรยายที่มีความสอดคล้องกับแนวทางการพัฒนาองค์ความรู้</w:t>
      </w:r>
      <w:r w:rsidRPr="00537136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>ทักษะ และทัศนคติของบุคลากรในกระบวนการยุติธรรม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 xml:space="preserve"> โดยให้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>หน่วยงานในกระบวนการยุติธรรม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 xml:space="preserve">  ตรวจสอบว่ามีหัวข้อวิชา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>/หัวข้อบรรยายที่มีความสอดคล้องกับแนวทางการพัฒนาองค์ความรู้</w:t>
      </w:r>
      <w:r w:rsidRPr="00537136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ทักษะ และทัศนคติของบุคลากรในกระบวนการยุติธรรมหรือไม่ ตามหลักสูตรในแต่ละระดับ 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>เพื่อที่จะเป็นแนวทางในการปรับปรุงและพัฒนาหลักสูตรการ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>ฝึกอบรม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 xml:space="preserve">ให้เป็นไปตามมติคณะรัฐมนตรีต่อไป </w:t>
      </w:r>
    </w:p>
    <w:p w:rsidR="00537136" w:rsidRPr="00537136" w:rsidRDefault="00537136" w:rsidP="0053713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537136">
        <w:rPr>
          <w:rFonts w:ascii="TH SarabunIT๙" w:eastAsia="Calibri" w:hAnsi="TH SarabunIT๙" w:cs="TH SarabunIT๙"/>
          <w:sz w:val="30"/>
          <w:szCs w:val="30"/>
          <w:cs/>
        </w:rPr>
        <w:tab/>
        <w:t>ทั้งนี้ ขอความร่วมมือ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หน่วยงานในกระบวนการยุติธรรม 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>กรอกแบบ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>รายงาน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 xml:space="preserve">นี้ และจัดส่งไปที่สำนักงานกิจการยุติธรรม ภายใน 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>๓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>0 วัน หลังได้รับแนวทาง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>ฉบับนี้</w:t>
      </w:r>
    </w:p>
    <w:p w:rsidR="00537136" w:rsidRPr="00537136" w:rsidRDefault="00537136" w:rsidP="00537136">
      <w:pPr>
        <w:tabs>
          <w:tab w:val="left" w:pos="900"/>
          <w:tab w:val="left" w:pos="5640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4"/>
          <w:sz w:val="16"/>
          <w:szCs w:val="16"/>
          <w:shd w:val="clear" w:color="auto" w:fill="FFFFFF"/>
          <w:cs/>
        </w:rPr>
      </w:pPr>
    </w:p>
    <w:p w:rsidR="00537136" w:rsidRPr="00537136" w:rsidRDefault="00537136" w:rsidP="00537136">
      <w:pPr>
        <w:tabs>
          <w:tab w:val="left" w:pos="1985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537136" w:rsidRPr="00537136" w:rsidRDefault="00537136" w:rsidP="00537136">
      <w:pPr>
        <w:tabs>
          <w:tab w:val="left" w:pos="27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8"/>
          <w:szCs w:val="8"/>
        </w:rPr>
      </w:pPr>
    </w:p>
    <w:p w:rsidR="00537136" w:rsidRPr="00537136" w:rsidRDefault="00537136" w:rsidP="00537136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84" w:hanging="284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ชื่อหน่วยงาน</w:t>
      </w:r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</w:t>
      </w:r>
      <w:r w:rsidR="00A81DEC">
        <w:rPr>
          <w:rFonts w:ascii="TH SarabunIT๙" w:eastAsia="Calibri" w:hAnsi="TH SarabunIT๙" w:cs="TH SarabunIT๙"/>
          <w:sz w:val="32"/>
          <w:szCs w:val="32"/>
        </w:rPr>
        <w:t>.....</w:t>
      </w:r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</w:p>
    <w:p w:rsidR="00537136" w:rsidRPr="00537136" w:rsidRDefault="00537136" w:rsidP="00537136">
      <w:pPr>
        <w:tabs>
          <w:tab w:val="left" w:pos="270"/>
        </w:tabs>
        <w:spacing w:after="0" w:line="240" w:lineRule="auto"/>
        <w:ind w:left="720"/>
        <w:contextualSpacing/>
        <w:rPr>
          <w:rFonts w:ascii="TH SarabunIT๙" w:eastAsia="Calibri" w:hAnsi="TH SarabunIT๙" w:cs="TH SarabunIT๙"/>
          <w:sz w:val="14"/>
          <w:szCs w:val="14"/>
        </w:rPr>
      </w:pPr>
    </w:p>
    <w:p w:rsidR="00537136" w:rsidRPr="00537136" w:rsidRDefault="00537136" w:rsidP="00537136">
      <w:pPr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ชื่อสถาบัน/สำนักที่ทำหน้าที่ในการพัฒนาบุคลากร</w:t>
      </w:r>
    </w:p>
    <w:p w:rsidR="00537136" w:rsidRPr="00537136" w:rsidRDefault="00537136" w:rsidP="00537136">
      <w:pPr>
        <w:tabs>
          <w:tab w:val="left" w:pos="9498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0"/>
          <w:szCs w:val="30"/>
        </w:rPr>
      </w:pPr>
      <w:r w:rsidRPr="00537136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 xml:space="preserve">     .................................................................................................................................................................................................</w:t>
      </w:r>
      <w:r w:rsidR="00A81DEC">
        <w:rPr>
          <w:rFonts w:ascii="TH SarabunIT๙" w:eastAsia="Calibri" w:hAnsi="TH SarabunIT๙" w:cs="TH SarabunIT๙"/>
          <w:spacing w:val="-6"/>
          <w:sz w:val="30"/>
          <w:szCs w:val="30"/>
        </w:rPr>
        <w:t>.....</w:t>
      </w:r>
      <w:r w:rsidRPr="00537136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</w:t>
      </w:r>
    </w:p>
    <w:p w:rsidR="00537136" w:rsidRPr="00537136" w:rsidRDefault="00537136" w:rsidP="00537136">
      <w:pPr>
        <w:tabs>
          <w:tab w:val="left" w:pos="270"/>
        </w:tabs>
        <w:spacing w:after="0" w:line="240" w:lineRule="auto"/>
        <w:ind w:left="720"/>
        <w:contextualSpacing/>
        <w:rPr>
          <w:rFonts w:ascii="TH SarabunIT๙" w:eastAsia="Calibri" w:hAnsi="TH SarabunIT๙" w:cs="TH SarabunIT๙"/>
          <w:sz w:val="14"/>
          <w:szCs w:val="14"/>
        </w:rPr>
      </w:pPr>
    </w:p>
    <w:p w:rsidR="00537136" w:rsidRPr="00537136" w:rsidRDefault="00537136" w:rsidP="00537136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84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37136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การตรวจสอบหัว</w:t>
      </w:r>
      <w:r w:rsidRPr="00537136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ข้อวิชา</w:t>
      </w:r>
      <w:r w:rsidRPr="00537136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/หัวข้อบรรยายที่มีความสอดคล้องกับแนวทางการพัฒนาองค์ความรู้ ทักษะ</w:t>
      </w: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และทัศนคติของบุคลากรในกระบวนการยุติธรรม</w:t>
      </w:r>
    </w:p>
    <w:p w:rsidR="00537136" w:rsidRPr="00537136" w:rsidRDefault="00537136" w:rsidP="00537136">
      <w:pPr>
        <w:tabs>
          <w:tab w:val="left" w:pos="270"/>
        </w:tabs>
        <w:spacing w:after="0" w:line="240" w:lineRule="auto"/>
        <w:rPr>
          <w:rFonts w:ascii="TH SarabunIT๙" w:eastAsia="Calibri" w:hAnsi="TH SarabunIT๙" w:cs="TH SarabunIT๙"/>
          <w:sz w:val="14"/>
          <w:szCs w:val="14"/>
          <w:cs/>
        </w:rPr>
      </w:pPr>
    </w:p>
    <w:p w:rsidR="00537136" w:rsidRPr="00537136" w:rsidRDefault="00537136" w:rsidP="0053713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บุคลากรระดับต้น</w:t>
      </w:r>
    </w:p>
    <w:p w:rsidR="00537136" w:rsidRPr="00537136" w:rsidRDefault="00537136" w:rsidP="00537136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6"/>
          <w:sz w:val="16"/>
          <w:szCs w:val="16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709"/>
        <w:gridCol w:w="709"/>
        <w:gridCol w:w="1842"/>
        <w:gridCol w:w="1984"/>
      </w:tblGrid>
      <w:tr w:rsidR="00537136" w:rsidRPr="00537136" w:rsidTr="00977A57">
        <w:trPr>
          <w:tblHeader/>
        </w:trPr>
        <w:tc>
          <w:tcPr>
            <w:tcW w:w="392" w:type="dxa"/>
            <w:vMerge w:val="restart"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ประเด็นสำคัญในการพัฒนาบุคลากร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ind w:hanging="108"/>
              <w:jc w:val="center"/>
              <w:rPr>
                <w:rFonts w:ascii="TH SarabunIT๙" w:eastAsia="Calibri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ความสอดคล้อง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ชื่อหลักสูตร</w:t>
            </w:r>
          </w:p>
        </w:tc>
      </w:tr>
      <w:tr w:rsidR="00537136" w:rsidRPr="00537136" w:rsidTr="00977A57">
        <w:trPr>
          <w:tblHeader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ไม่มี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 w:val="restart"/>
            <w:textDirection w:val="btLr"/>
            <w:vAlign w:val="center"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บทบาทและภารกิจของหน่วยงาน</w:t>
            </w:r>
            <w:r w:rsidRPr="005371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ในกระบวนการยุติธรรม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กฎหมายเบื้องต้นและระเบียบต่างๆ</w:t>
            </w: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หลักสิทธิมนุษยชนและหลักสากลต่างๆ</w:t>
            </w:r>
          </w:p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สภาพปัญหาสังคมและการเปลี่ยนแปลง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การป้องกันอาชญากรรม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การบังคับใช้กฎหมายที่มีประสิทธิภาพ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 w:val="restart"/>
            <w:textDirection w:val="btLr"/>
            <w:vAlign w:val="center"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ทักษะ</w:t>
            </w:r>
          </w:p>
        </w:tc>
        <w:tc>
          <w:tcPr>
            <w:tcW w:w="3544" w:type="dxa"/>
          </w:tcPr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การให้บริการและอำนวยความเป็นธรรมให้กับประชาชน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การศึกษาค้นคว้าให้รู้เท่าทันสถานการณ์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ind w:right="-108"/>
              <w:rPr>
                <w:rFonts w:ascii="TH SarabunPSK" w:eastAsia="Calibri" w:hAnsi="TH SarabunPSK" w:cs="TH SarabunPSK"/>
                <w:spacing w:val="-16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pacing w:val="-16"/>
                <w:sz w:val="32"/>
                <w:szCs w:val="32"/>
                <w:cs/>
              </w:rPr>
              <w:t>การวิเคราะห์เพื่อการป้องกันอาชญากรรมและการบังคับใช้กฎหมายอย่างมีประสิทธิภาพ</w:t>
            </w:r>
          </w:p>
          <w:p w:rsidR="00537136" w:rsidRPr="00537136" w:rsidRDefault="00537136" w:rsidP="00537136">
            <w:pPr>
              <w:ind w:right="-108"/>
              <w:rPr>
                <w:rFonts w:ascii="TH SarabunPSK" w:eastAsia="Calibri" w:hAnsi="TH SarabunPSK" w:cs="TH SarabunPSK"/>
                <w:spacing w:val="-16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การสื่อสาร การทำงานเป็นทีม และการประชาสัมพันธ์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 w:val="restart"/>
            <w:tcBorders>
              <w:top w:val="nil"/>
            </w:tcBorders>
            <w:textDirection w:val="btLr"/>
            <w:vAlign w:val="center"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ทัศนคติ</w:t>
            </w:r>
          </w:p>
        </w:tc>
        <w:tc>
          <w:tcPr>
            <w:tcW w:w="3544" w:type="dxa"/>
            <w:tcBorders>
              <w:top w:val="nil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ความเสมอภาคและการไม่เลือกปฏิบัติ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การต่อต้านการทุจริตและยึดมั่นในความ</w:t>
            </w:r>
            <w:r w:rsidRPr="005371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ถูกต้อง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การยึดมั่นในหลักนิติธรรม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การใฝ่รู้เพื่อพัฒนาตนเอง องค์กร และกระบวนการยุติธรรม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537136" w:rsidRPr="00537136" w:rsidRDefault="00537136" w:rsidP="00537136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:rsidR="00537136" w:rsidRPr="00537136" w:rsidRDefault="00537136" w:rsidP="0053713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บุคลากรระดับกลาง</w:t>
      </w:r>
    </w:p>
    <w:p w:rsidR="00537136" w:rsidRPr="00537136" w:rsidRDefault="00537136" w:rsidP="0053713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709"/>
        <w:gridCol w:w="709"/>
        <w:gridCol w:w="1842"/>
        <w:gridCol w:w="1984"/>
      </w:tblGrid>
      <w:tr w:rsidR="00537136" w:rsidRPr="00537136" w:rsidTr="00977A57">
        <w:trPr>
          <w:tblHeader/>
        </w:trPr>
        <w:tc>
          <w:tcPr>
            <w:tcW w:w="392" w:type="dxa"/>
            <w:vMerge w:val="restart"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ind w:hanging="108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ความสอดคล้อง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ชื่อหลักสูตร</w:t>
            </w:r>
          </w:p>
        </w:tc>
      </w:tr>
      <w:tr w:rsidR="00537136" w:rsidRPr="00537136" w:rsidTr="00977A57">
        <w:trPr>
          <w:tblHeader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ไม่มี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 w:val="restart"/>
            <w:textDirection w:val="btLr"/>
            <w:vAlign w:val="center"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54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หลักการบูร</w:t>
            </w:r>
            <w:proofErr w:type="spellStart"/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การความร่วมมือและการประสานงาน</w:t>
            </w: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การแปลงนโยบายไปสู่การปฏิบัติ</w:t>
            </w:r>
          </w:p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  <w:textDirection w:val="btLr"/>
            <w:vAlign w:val="center"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นวัตกรรมและความเปลี่ยนแปลงในกระบวนการยุติธรรม</w:t>
            </w:r>
          </w:p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 w:val="restart"/>
            <w:textDirection w:val="btLr"/>
            <w:vAlign w:val="center"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ทักษะ</w:t>
            </w: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การถ่ายทอด เชื่อมโยงความรู้ และทักษะการให้คำปรึกษา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8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>การ</w:t>
            </w:r>
            <w:r w:rsidRPr="0053713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เรียนรู้และการแก้ไขปัญหาเฉพาะหน้า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8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4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การระงับข้อพิพาท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 w:val="restart"/>
            <w:textDirection w:val="btLr"/>
            <w:vAlign w:val="center"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ทัศนคติ</w:t>
            </w:r>
          </w:p>
        </w:tc>
        <w:tc>
          <w:tcPr>
            <w:tcW w:w="3544" w:type="dxa"/>
          </w:tcPr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การยึดมั่นในหลักคุณธรรม จริยธรรม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การยอมรับความแตกต่างระหว่างบุคคล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392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537136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การเห็นคุณค่าของเครือข่ายความร่วมมือ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4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537136" w:rsidRPr="00537136" w:rsidRDefault="00537136" w:rsidP="0053713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37136" w:rsidRPr="00537136" w:rsidRDefault="00537136" w:rsidP="0053713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บุคลากรระดับสูง</w:t>
      </w:r>
    </w:p>
    <w:p w:rsidR="00537136" w:rsidRPr="00537136" w:rsidRDefault="00537136" w:rsidP="0053713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94"/>
        <w:gridCol w:w="3342"/>
        <w:gridCol w:w="708"/>
        <w:gridCol w:w="709"/>
        <w:gridCol w:w="1843"/>
        <w:gridCol w:w="1984"/>
      </w:tblGrid>
      <w:tr w:rsidR="00537136" w:rsidRPr="00537136" w:rsidTr="00977A57">
        <w:trPr>
          <w:tblHeader/>
        </w:trPr>
        <w:tc>
          <w:tcPr>
            <w:tcW w:w="594" w:type="dxa"/>
            <w:vMerge w:val="restart"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342" w:type="dxa"/>
            <w:vMerge w:val="restart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ประเด็นสำคัญในการพัฒนาบุคลากร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หัวข้อวิชา/หัวข้อบรรยาย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ชื่อหลักสูตร</w:t>
            </w:r>
          </w:p>
        </w:tc>
      </w:tr>
      <w:tr w:rsidR="00537136" w:rsidRPr="00537136" w:rsidTr="00977A57">
        <w:trPr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342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ไม่มี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537136" w:rsidRPr="00537136" w:rsidRDefault="00537136" w:rsidP="00537136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594" w:type="dxa"/>
            <w:vMerge w:val="restart"/>
            <w:textDirection w:val="btLr"/>
            <w:vAlign w:val="center"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342" w:type="dxa"/>
          </w:tcPr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ความท้าทายและการเปลี่ยนแปลงตามกระแสโลก</w:t>
            </w:r>
          </w:p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708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594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342" w:type="dxa"/>
          </w:tcPr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การเพื่อพัฒน</w:t>
            </w:r>
            <w:r w:rsidRPr="005371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กระบวนการยุติธรรม</w:t>
            </w:r>
          </w:p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708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594" w:type="dxa"/>
            <w:vMerge w:val="restart"/>
            <w:textDirection w:val="btLr"/>
            <w:vAlign w:val="center"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ทักษะ</w:t>
            </w:r>
          </w:p>
        </w:tc>
        <w:tc>
          <w:tcPr>
            <w:tcW w:w="3342" w:type="dxa"/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ภาวะผู้นำ การตัดสินใจ และการทำงานเชิงรุก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8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594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342" w:type="dxa"/>
          </w:tcPr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4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การมองภาพแบบองค์รวมและความคิดสร้างสรรค์เพื่อพัฒนากระบวนการยุติธรร</w:t>
            </w:r>
            <w:r w:rsidRPr="005371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</w:t>
            </w: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4"/>
                <w:sz w:val="6"/>
                <w:szCs w:val="6"/>
              </w:rPr>
            </w:pPr>
          </w:p>
          <w:p w:rsidR="00537136" w:rsidRPr="00537136" w:rsidRDefault="00537136" w:rsidP="00537136">
            <w:pPr>
              <w:rPr>
                <w:rFonts w:ascii="TH SarabunPSK" w:eastAsia="Calibri" w:hAnsi="TH SarabunPSK" w:cs="TH SarabunPSK"/>
                <w:spacing w:val="-4"/>
                <w:sz w:val="6"/>
                <w:szCs w:val="6"/>
                <w:cs/>
              </w:rPr>
            </w:pPr>
          </w:p>
        </w:tc>
        <w:tc>
          <w:tcPr>
            <w:tcW w:w="708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rPr>
          <w:trHeight w:val="620"/>
        </w:trPr>
        <w:tc>
          <w:tcPr>
            <w:tcW w:w="594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342" w:type="dxa"/>
          </w:tcPr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การบริหารงานอย่าง</w:t>
            </w:r>
            <w:proofErr w:type="spellStart"/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8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594" w:type="dxa"/>
            <w:vMerge w:val="restart"/>
            <w:textDirection w:val="btLr"/>
            <w:vAlign w:val="center"/>
          </w:tcPr>
          <w:p w:rsidR="00537136" w:rsidRPr="00537136" w:rsidRDefault="00537136" w:rsidP="00537136">
            <w:pPr>
              <w:ind w:left="113" w:right="113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537136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ทัศนคติ</w:t>
            </w:r>
          </w:p>
        </w:tc>
        <w:tc>
          <w:tcPr>
            <w:tcW w:w="3342" w:type="dxa"/>
          </w:tcPr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การบริหารแบบมีวิสัยทัศน์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8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537136" w:rsidRPr="00537136" w:rsidTr="00977A57">
        <w:tc>
          <w:tcPr>
            <w:tcW w:w="594" w:type="dxa"/>
            <w:vMerge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342" w:type="dxa"/>
          </w:tcPr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การเห็นคุณค่าของการบูร</w:t>
            </w:r>
            <w:proofErr w:type="spellStart"/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5371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</w:p>
          <w:p w:rsidR="00537136" w:rsidRPr="00537136" w:rsidRDefault="00537136" w:rsidP="00537136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708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3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:rsidR="00537136" w:rsidRPr="00537136" w:rsidRDefault="00537136" w:rsidP="00537136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537136" w:rsidRPr="00537136" w:rsidRDefault="00537136" w:rsidP="0053713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537136" w:rsidRPr="00537136" w:rsidRDefault="00537136" w:rsidP="0053713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537136" w:rsidRPr="00537136" w:rsidRDefault="00537136" w:rsidP="00537136">
      <w:pPr>
        <w:numPr>
          <w:ilvl w:val="0"/>
          <w:numId w:val="1"/>
        </w:numPr>
        <w:spacing w:after="0" w:line="240" w:lineRule="auto"/>
        <w:ind w:left="284" w:hanging="284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ผู้ให้ข้อมูล</w:t>
      </w:r>
    </w:p>
    <w:p w:rsidR="00537136" w:rsidRPr="00537136" w:rsidRDefault="00537136" w:rsidP="00537136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53713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สกุล</w:t>
      </w:r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</w:t>
      </w: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ตำแหน่ง</w:t>
      </w:r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</w:t>
      </w:r>
      <w:r w:rsidR="00A81DEC">
        <w:rPr>
          <w:rFonts w:ascii="TH SarabunIT๙" w:eastAsia="Calibri" w:hAnsi="TH SarabunIT๙" w:cs="TH SarabunIT๙"/>
          <w:sz w:val="32"/>
          <w:szCs w:val="32"/>
        </w:rPr>
        <w:t>......</w:t>
      </w:r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...............</w:t>
      </w:r>
    </w:p>
    <w:p w:rsidR="00537136" w:rsidRPr="00537136" w:rsidRDefault="00537136" w:rsidP="00537136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สำนัก/กอง</w:t>
      </w:r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</w:t>
      </w:r>
      <w:r w:rsidRPr="00A81DEC">
        <w:rPr>
          <w:rFonts w:ascii="TH SarabunIT๙" w:eastAsia="Calibri" w:hAnsi="TH SarabunIT๙" w:cs="TH SarabunIT๙" w:hint="cs"/>
          <w:sz w:val="32"/>
          <w:szCs w:val="32"/>
          <w:cs/>
        </w:rPr>
        <w:t>.......</w:t>
      </w:r>
      <w:r w:rsidR="00A81DEC">
        <w:rPr>
          <w:rFonts w:ascii="TH SarabunIT๙" w:eastAsia="Calibri" w:hAnsi="TH SarabunIT๙" w:cs="TH SarabunIT๙"/>
          <w:sz w:val="32"/>
          <w:szCs w:val="32"/>
        </w:rPr>
        <w:t>.....</w:t>
      </w:r>
      <w:r w:rsidRPr="00A81DEC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โทรศัพท์</w:t>
      </w:r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  <w:r w:rsidR="00A81DEC">
        <w:rPr>
          <w:rFonts w:ascii="TH SarabunIT๙" w:eastAsia="Calibri" w:hAnsi="TH SarabunIT๙" w:cs="TH SarabunIT๙"/>
          <w:sz w:val="32"/>
          <w:szCs w:val="32"/>
        </w:rPr>
        <w:t>.......</w:t>
      </w:r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.................</w:t>
      </w:r>
      <w:r w:rsidR="00A81DEC">
        <w:rPr>
          <w:rFonts w:ascii="TH SarabunIT๙" w:eastAsia="Calibri" w:hAnsi="TH SarabunIT๙" w:cs="TH SarabunIT๙"/>
          <w:sz w:val="32"/>
          <w:szCs w:val="32"/>
        </w:rPr>
        <w:t>..</w:t>
      </w:r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...............</w:t>
      </w:r>
    </w:p>
    <w:p w:rsidR="00537136" w:rsidRPr="00537136" w:rsidRDefault="00537136" w:rsidP="00537136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37136">
        <w:rPr>
          <w:rFonts w:ascii="TH SarabunIT๙" w:eastAsia="Calibri" w:hAnsi="TH SarabunIT๙" w:cs="TH SarabunIT๙"/>
          <w:b/>
          <w:bCs/>
          <w:sz w:val="32"/>
          <w:szCs w:val="32"/>
        </w:rPr>
        <w:t>E-mail</w:t>
      </w:r>
      <w:r w:rsidR="00A81DEC">
        <w:rPr>
          <w:rFonts w:ascii="TH SarabunIT๙" w:eastAsia="Calibri" w:hAnsi="TH SarabunIT๙" w:cs="TH SarabunIT๙"/>
          <w:sz w:val="32"/>
          <w:szCs w:val="32"/>
        </w:rPr>
        <w:t>….………………………………………………………………….</w:t>
      </w:r>
      <w:r w:rsidRPr="005371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ข้อมูล ณ วันที่</w:t>
      </w:r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</w:t>
      </w:r>
      <w:r w:rsidR="00A81DEC">
        <w:rPr>
          <w:rFonts w:ascii="TH SarabunIT๙" w:eastAsia="Calibri" w:hAnsi="TH SarabunIT๙" w:cs="TH SarabunIT๙"/>
          <w:sz w:val="32"/>
          <w:szCs w:val="32"/>
        </w:rPr>
        <w:t>........</w:t>
      </w:r>
      <w:bookmarkStart w:id="0" w:name="_GoBack"/>
      <w:bookmarkEnd w:id="0"/>
      <w:r w:rsidRPr="00537136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537136" w:rsidRPr="00537136" w:rsidRDefault="00537136" w:rsidP="00537136">
      <w:pPr>
        <w:spacing w:after="0" w:line="240" w:lineRule="auto"/>
        <w:ind w:left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37136" w:rsidRPr="00537136" w:rsidRDefault="00537136" w:rsidP="00537136">
      <w:pPr>
        <w:tabs>
          <w:tab w:val="left" w:pos="9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537136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หมายเหต</w:t>
      </w:r>
      <w:r w:rsidRPr="00537136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ุ </w:t>
      </w:r>
      <w:r w:rsidRPr="00537136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</w:t>
      </w:r>
      <w:r w:rsidRPr="00537136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>สามา</w:t>
      </w:r>
      <w:r w:rsidRPr="00537136">
        <w:rPr>
          <w:rFonts w:ascii="TH SarabunIT๙" w:eastAsia="Calibri" w:hAnsi="TH SarabunIT๙" w:cs="TH SarabunIT๙"/>
          <w:noProof/>
          <w:sz w:val="30"/>
          <w:szCs w:val="30"/>
          <w:cs/>
        </w:rPr>
        <w:t>รถดาวน์โหลด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>แบบรายงาน</w:t>
      </w:r>
      <w:r w:rsidRPr="00537136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r w:rsidRPr="00537136">
        <w:rPr>
          <w:rFonts w:ascii="TH SarabunPSK" w:eastAsia="Calibri" w:hAnsi="TH SarabunPSK" w:cs="TH SarabunPSK"/>
          <w:sz w:val="30"/>
          <w:szCs w:val="30"/>
        </w:rPr>
        <w:t>JODP3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 xml:space="preserve"> ได้ที่</w:t>
      </w:r>
      <w:r w:rsidRPr="00537136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r w:rsidRPr="00537136">
        <w:rPr>
          <w:rFonts w:ascii="TH SarabunPSK" w:eastAsia="Calibri" w:hAnsi="TH SarabunPSK" w:cs="TH SarabunPSK"/>
          <w:sz w:val="30"/>
          <w:szCs w:val="30"/>
        </w:rPr>
        <w:t>www.oja.go.th/th/ksa</w:t>
      </w:r>
    </w:p>
    <w:p w:rsidR="00537136" w:rsidRPr="00537136" w:rsidRDefault="00537136" w:rsidP="00537136">
      <w:pPr>
        <w:tabs>
          <w:tab w:val="left" w:pos="9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537136">
        <w:rPr>
          <w:rFonts w:ascii="TH SarabunIT๙" w:eastAsia="Calibri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A4E23" wp14:editId="5F547346">
                <wp:simplePos x="0" y="0"/>
                <wp:positionH relativeFrom="column">
                  <wp:posOffset>3372485</wp:posOffset>
                </wp:positionH>
                <wp:positionV relativeFrom="paragraph">
                  <wp:posOffset>197282</wp:posOffset>
                </wp:positionV>
                <wp:extent cx="2638425" cy="1676400"/>
                <wp:effectExtent l="0" t="0" r="0" b="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676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37136" w:rsidRPr="0013641B" w:rsidRDefault="00537136" w:rsidP="00537136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13641B">
                              <w:rPr>
                                <w:rFonts w:ascii="TH SarabunIT๙" w:eastAsia="Times New Roman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สำนักงานกิจการยุติธรรม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13641B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กพยช</w:t>
                            </w:r>
                            <w:proofErr w:type="spellEnd"/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)</w:t>
                            </w:r>
                          </w:p>
                          <w:p w:rsidR="00537136" w:rsidRPr="0013641B" w:rsidRDefault="00537136" w:rsidP="00537136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อาคารรัฐ</w:t>
                            </w:r>
                            <w:proofErr w:type="spellStart"/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ประศาสน</w:t>
                            </w:r>
                            <w:proofErr w:type="spellEnd"/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ภักดี ชั้น 9 </w:t>
                            </w:r>
                          </w:p>
                          <w:p w:rsidR="00537136" w:rsidRPr="0013641B" w:rsidRDefault="00537136" w:rsidP="00537136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ศูนย์ราชการเฉลิมพระเกียรติ 80 พรรษาฯ</w:t>
                            </w:r>
                          </w:p>
                          <w:p w:rsidR="00537136" w:rsidRPr="0013641B" w:rsidRDefault="00537136" w:rsidP="00537136">
                            <w:pPr>
                              <w:spacing w:after="0" w:line="240" w:lineRule="auto"/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13641B"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  <w:cs/>
                              </w:rPr>
                              <w:t>ถนนแจ้งวัฒนะ แขวงทุ่งสองห้อง เขตหลักสี่</w:t>
                            </w:r>
                          </w:p>
                          <w:p w:rsidR="00537136" w:rsidRDefault="00537136" w:rsidP="00537136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3641B"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  <w:cs/>
                              </w:rPr>
                              <w:t>กรุงเทพฯ ๑๐๒๑๐</w:t>
                            </w:r>
                          </w:p>
                          <w:p w:rsidR="00537136" w:rsidRDefault="00537136" w:rsidP="00537136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โทรศัพท์ ๐ ๒๑๔๑ ๓๗๓๐</w:t>
                            </w:r>
                          </w:p>
                          <w:p w:rsidR="00537136" w:rsidRPr="00EA0E53" w:rsidRDefault="00537136" w:rsidP="00537136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  <w:t>E-mail oja.joti</w:t>
                            </w:r>
                            <w:r w:rsidRPr="00EA0E53"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  <w:t>@gmail.com</w:t>
                            </w:r>
                          </w:p>
                          <w:p w:rsidR="00537136" w:rsidRDefault="00537136" w:rsidP="00537136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537136" w:rsidRDefault="00537136" w:rsidP="00537136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537136" w:rsidRDefault="00537136" w:rsidP="00537136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  <w:t xml:space="preserve">E-mail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ซ </w:t>
                            </w:r>
                          </w:p>
                          <w:p w:rsidR="00537136" w:rsidRDefault="00537136" w:rsidP="00537136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537136" w:rsidRDefault="00537136" w:rsidP="00537136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537136" w:rsidRPr="00D13539" w:rsidRDefault="00537136" w:rsidP="00537136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537136" w:rsidRDefault="00537136" w:rsidP="00537136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537136" w:rsidRDefault="00537136" w:rsidP="00537136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537136" w:rsidRPr="0013641B" w:rsidRDefault="00537136" w:rsidP="0053713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left:0;text-align:left;margin-left:265.55pt;margin-top:15.55pt;width:207.75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" filled="f" stroked="f" strokeweight="2pt">
                <v:textbox>
                  <w:txbxContent>
                    <w:p w:rsidR="00537136" w:rsidRPr="0013641B" w:rsidRDefault="00537136" w:rsidP="00537136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  <w:t xml:space="preserve">: </w:t>
                      </w:r>
                      <w:r w:rsidRPr="0013641B">
                        <w:rPr>
                          <w:rFonts w:ascii="TH SarabunIT๙" w:eastAsia="Times New Roman" w:hAnsi="TH SarabunIT๙" w:cs="TH SarabunIT๙" w:hint="cs"/>
                          <w:sz w:val="30"/>
                          <w:szCs w:val="30"/>
                          <w:cs/>
                        </w:rPr>
                        <w:t xml:space="preserve">สำนักงานกิจการยุติธรรม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13641B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13641B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</w:t>
                      </w:r>
                      <w:proofErr w:type="spellStart"/>
                      <w:r w:rsidRPr="0013641B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shd w:val="clear" w:color="auto" w:fill="FFFFFF"/>
                          <w:cs/>
                        </w:rPr>
                        <w:t>กพยช</w:t>
                      </w:r>
                      <w:proofErr w:type="spellEnd"/>
                      <w:r w:rsidRPr="0013641B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shd w:val="clear" w:color="auto" w:fill="FFFFFF"/>
                          <w:cs/>
                        </w:rPr>
                        <w:t>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shd w:val="clear" w:color="auto" w:fill="FFFFFF"/>
                          <w:cs/>
                        </w:rPr>
                        <w:t>)</w:t>
                      </w:r>
                    </w:p>
                    <w:p w:rsidR="00537136" w:rsidRPr="0013641B" w:rsidRDefault="00537136" w:rsidP="00537136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 w:rsidRPr="0013641B">
                        <w:rPr>
                          <w:rFonts w:ascii="TH SarabunIT๙" w:eastAsia="Calibri" w:hAnsi="TH SarabunIT๙" w:cs="TH SarabunIT๙" w:hint="cs"/>
                          <w:color w:val="000000"/>
                          <w:sz w:val="30"/>
                          <w:szCs w:val="30"/>
                          <w:cs/>
                        </w:rPr>
                        <w:t>อาคารรัฐ</w:t>
                      </w:r>
                      <w:proofErr w:type="spellStart"/>
                      <w:r w:rsidRPr="0013641B">
                        <w:rPr>
                          <w:rFonts w:ascii="TH SarabunIT๙" w:eastAsia="Calibri" w:hAnsi="TH SarabunIT๙" w:cs="TH SarabunIT๙" w:hint="cs"/>
                          <w:color w:val="000000"/>
                          <w:sz w:val="30"/>
                          <w:szCs w:val="30"/>
                          <w:cs/>
                        </w:rPr>
                        <w:t>ประศาสน</w:t>
                      </w:r>
                      <w:proofErr w:type="spellEnd"/>
                      <w:r w:rsidRPr="0013641B">
                        <w:rPr>
                          <w:rFonts w:ascii="TH SarabunIT๙" w:eastAsia="Calibri" w:hAnsi="TH SarabunIT๙" w:cs="TH SarabunIT๙" w:hint="cs"/>
                          <w:color w:val="000000"/>
                          <w:sz w:val="30"/>
                          <w:szCs w:val="30"/>
                          <w:cs/>
                        </w:rPr>
                        <w:t xml:space="preserve">ภักดี ชั้น 9 </w:t>
                      </w:r>
                    </w:p>
                    <w:p w:rsidR="00537136" w:rsidRPr="0013641B" w:rsidRDefault="00537136" w:rsidP="00537136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 w:rsidRPr="0013641B">
                        <w:rPr>
                          <w:rFonts w:ascii="TH SarabunIT๙" w:eastAsia="Calibri" w:hAnsi="TH SarabunIT๙" w:cs="TH SarabunIT๙" w:hint="cs"/>
                          <w:color w:val="000000"/>
                          <w:sz w:val="30"/>
                          <w:szCs w:val="30"/>
                          <w:cs/>
                        </w:rPr>
                        <w:t>ศูนย์ราชการเฉลิมพระเกียรติ 80 พรรษาฯ</w:t>
                      </w:r>
                    </w:p>
                    <w:p w:rsidR="00537136" w:rsidRPr="0013641B" w:rsidRDefault="00537136" w:rsidP="00537136">
                      <w:pPr>
                        <w:spacing w:after="0" w:line="240" w:lineRule="auto"/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  <w:t xml:space="preserve">  </w:t>
                      </w:r>
                      <w:r w:rsidRPr="0013641B"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  <w:cs/>
                        </w:rPr>
                        <w:t>ถนนแจ้งวัฒนะ แขวงทุ่งสองห้อง เขตหลักสี่</w:t>
                      </w:r>
                    </w:p>
                    <w:p w:rsidR="00537136" w:rsidRDefault="00537136" w:rsidP="00537136">
                      <w:pPr>
                        <w:spacing w:after="0" w:line="240" w:lineRule="auto"/>
                        <w:ind w:firstLine="142"/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  <w:r w:rsidRPr="0013641B"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  <w:cs/>
                        </w:rPr>
                        <w:t>กรุงเทพฯ ๑๐๒๑๐</w:t>
                      </w:r>
                    </w:p>
                    <w:p w:rsidR="00537136" w:rsidRDefault="00537136" w:rsidP="00537136">
                      <w:pPr>
                        <w:spacing w:after="0" w:line="240" w:lineRule="auto"/>
                        <w:ind w:firstLine="142"/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0"/>
                          <w:szCs w:val="30"/>
                          <w:cs/>
                        </w:rPr>
                        <w:t>โทรศัพท์ ๐ ๒๑๔๑ ๓๗๓๐</w:t>
                      </w:r>
                    </w:p>
                    <w:p w:rsidR="00537136" w:rsidRPr="00EA0E53" w:rsidRDefault="00537136" w:rsidP="00537136">
                      <w:pPr>
                        <w:spacing w:after="0" w:line="240" w:lineRule="auto"/>
                        <w:ind w:firstLine="142"/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  <w:t>E-mail oja.joti</w:t>
                      </w:r>
                      <w:r w:rsidRPr="00EA0E53"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  <w:t>@gmail.com</w:t>
                      </w:r>
                    </w:p>
                    <w:p w:rsidR="00537136" w:rsidRDefault="00537136" w:rsidP="00537136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537136" w:rsidRDefault="00537136" w:rsidP="00537136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537136" w:rsidRDefault="00537136" w:rsidP="00537136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  <w:t xml:space="preserve">E-mail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0"/>
                          <w:szCs w:val="30"/>
                          <w:cs/>
                        </w:rPr>
                        <w:t xml:space="preserve">ซ </w:t>
                      </w:r>
                    </w:p>
                    <w:p w:rsidR="00537136" w:rsidRDefault="00537136" w:rsidP="00537136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537136" w:rsidRDefault="00537136" w:rsidP="00537136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537136" w:rsidRPr="00D13539" w:rsidRDefault="00537136" w:rsidP="00537136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537136" w:rsidRDefault="00537136" w:rsidP="00537136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537136" w:rsidRDefault="00537136" w:rsidP="00537136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537136" w:rsidRPr="0013641B" w:rsidRDefault="00537136" w:rsidP="00537136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7136" w:rsidRPr="00537136" w:rsidRDefault="00537136" w:rsidP="00537136">
      <w:pPr>
        <w:tabs>
          <w:tab w:val="left" w:pos="9360"/>
        </w:tabs>
        <w:spacing w:after="0" w:line="240" w:lineRule="auto"/>
        <w:ind w:left="-90"/>
        <w:jc w:val="both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537136">
        <w:rPr>
          <w:rFonts w:ascii="TH SarabunIT๙" w:eastAsia="Calibri" w:hAnsi="TH SarabunIT๙" w:cs="TH SarabunIT๙"/>
          <w:b/>
          <w:bCs/>
          <w:spacing w:val="-6"/>
          <w:sz w:val="30"/>
          <w:szCs w:val="30"/>
        </w:rPr>
        <w:t xml:space="preserve">           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                             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>จัดส่งแบบรายงาน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>ฯ</w:t>
      </w:r>
      <w:r w:rsidRPr="00537136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>ไป</w:t>
      </w:r>
      <w:r w:rsidRPr="00537136">
        <w:rPr>
          <w:rFonts w:ascii="TH SarabunIT๙" w:eastAsia="Calibri" w:hAnsi="TH SarabunIT๙" w:cs="TH SarabunIT๙"/>
          <w:sz w:val="30"/>
          <w:szCs w:val="30"/>
          <w:cs/>
        </w:rPr>
        <w:t>ที่</w:t>
      </w:r>
      <w:r w:rsidRPr="00537136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</w:p>
    <w:p w:rsidR="00537136" w:rsidRPr="00537136" w:rsidRDefault="00537136" w:rsidP="00537136">
      <w:pPr>
        <w:spacing w:before="120" w:after="0" w:line="240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</w:p>
    <w:p w:rsidR="00537136" w:rsidRPr="00537136" w:rsidRDefault="00537136" w:rsidP="00537136">
      <w:pPr>
        <w:jc w:val="center"/>
        <w:rPr>
          <w:rFonts w:ascii="TH SarabunIT๙" w:eastAsia="Calibri" w:hAnsi="TH SarabunIT๙" w:cs="TH SarabunIT๙"/>
          <w:b/>
          <w:bCs/>
          <w:spacing w:val="-6"/>
          <w:sz w:val="48"/>
          <w:szCs w:val="48"/>
        </w:rPr>
      </w:pPr>
    </w:p>
    <w:p w:rsidR="00537136" w:rsidRPr="00537136" w:rsidRDefault="00537136" w:rsidP="00537136">
      <w:pPr>
        <w:jc w:val="center"/>
        <w:rPr>
          <w:rFonts w:ascii="TH SarabunIT๙" w:eastAsia="Calibri" w:hAnsi="TH SarabunIT๙" w:cs="TH SarabunIT๙"/>
          <w:b/>
          <w:bCs/>
          <w:spacing w:val="-6"/>
          <w:sz w:val="48"/>
          <w:szCs w:val="48"/>
        </w:rPr>
      </w:pPr>
    </w:p>
    <w:p w:rsidR="0029668A" w:rsidRDefault="0029668A"/>
    <w:sectPr w:rsidR="00296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739B6"/>
    <w:multiLevelType w:val="hybridMultilevel"/>
    <w:tmpl w:val="3116818C"/>
    <w:lvl w:ilvl="0" w:tplc="5630FCA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36"/>
    <w:rsid w:val="0029668A"/>
    <w:rsid w:val="00537136"/>
    <w:rsid w:val="00972B26"/>
    <w:rsid w:val="00A8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Prachumphorn Nontheerasawatdi</dc:creator>
  <cp:lastModifiedBy>Prachumphorn Nontheerasawatdi</cp:lastModifiedBy>
  <cp:revision>2</cp:revision>
  <dcterms:created xsi:type="dcterms:W3CDTF">2017-11-16T03:42:00Z</dcterms:created>
  <dcterms:modified xsi:type="dcterms:W3CDTF">2017-11-16T03:51:00Z</dcterms:modified>
</cp:coreProperties>
</file>