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tabs>
          <w:tab w:val="left" w:pos="270"/>
        </w:tabs>
        <w:spacing w:after="0" w:line="240" w:lineRule="auto"/>
        <w:ind w:left="360"/>
        <w:jc w:val="center"/>
        <w:rPr>
          <w:rFonts w:ascii="TH SarabunIT๙" w:hAnsi="TH SarabunIT๙" w:eastAsia="Calibri" w:cs="TH SarabunIT๙"/>
          <w:b/>
          <w:bCs/>
          <w:sz w:val="14"/>
          <w:szCs w:val="14"/>
          <w:cs/>
        </w:rPr>
      </w:pPr>
      <w:r>
        <w:rPr>
          <w:rFonts w:ascii="TH SarabunIT๙" w:hAnsi="TH SarabunIT๙" w:eastAsia="Cordia New" w:cs="TH SarabunIT๙"/>
          <w:b/>
          <w:bCs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-132715</wp:posOffset>
                </wp:positionH>
                <wp:positionV relativeFrom="paragraph">
                  <wp:posOffset>-429895</wp:posOffset>
                </wp:positionV>
                <wp:extent cx="6083300" cy="563245"/>
                <wp:effectExtent l="0" t="0" r="12700" b="27305"/>
                <wp:wrapNone/>
                <wp:docPr id="350" name="Rectangle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0" cy="56324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 cap="flat" cmpd="sng" algn="ctr">
                          <a:solidFill>
                            <a:sysClr val="windowText" lastClr="000000">
                              <a:lumMod val="75000"/>
                              <a:lumOff val="25000"/>
                            </a:sys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000000" w:themeColor="text1"/>
                                <w:sz w:val="10"/>
                                <w:szCs w:val="10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tabs>
                                <w:tab w:val="left" w:pos="270"/>
                                <w:tab w:val="left" w:pos="1418"/>
                              </w:tabs>
                              <w:jc w:val="center"/>
                              <w:rPr>
                                <w:rFonts w:ascii="TH SarabunIT๙" w:hAnsi="TH SarabunIT๙" w:eastAsia="Cordia New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eastAsia="Cordia New" w:cs="TH SarabunIT๙"/>
                                <w:b/>
                                <w:bCs/>
                                <w:cs/>
                                <w:lang w:val="th-TH" w:bidi="th-TH"/>
                              </w:rPr>
                              <w:t>แบ</w:t>
                            </w:r>
                            <w:r>
                              <w:rPr>
                                <w:rFonts w:hint="cs" w:ascii="TH SarabunIT๙" w:hAnsi="TH SarabunIT๙" w:eastAsia="Cordia New" w:cs="TH SarabunIT๙"/>
                                <w:b/>
                                <w:bCs/>
                                <w:cs/>
                                <w:lang w:val="th-TH" w:bidi="th-TH"/>
                              </w:rPr>
                              <w:t>บติดตามผลการดำเนิน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  <w:lang w:val="th-TH" w:bidi="th-TH"/>
                              </w:rPr>
                              <w:t>การ</w:t>
                            </w:r>
                            <w:r>
                              <w:rPr>
                                <w:rFonts w:hint="cs" w:ascii="TH SarabunIT๙" w:hAnsi="TH SarabunIT๙" w:cs="TH SarabunIT๙"/>
                                <w:b/>
                                <w:bCs/>
                                <w:cs/>
                                <w:lang w:val="th-TH" w:bidi="th-TH"/>
                              </w:rPr>
                              <w:t>จัดทำ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  <w:lang w:val="th-TH" w:bidi="th-TH"/>
                              </w:rPr>
                              <w:t>หลักสูตรกลางเพื่อพัฒนาบุคลากรในกระบวนการยุติธรรม</w:t>
                            </w:r>
                          </w:p>
                          <w:p>
                            <w:pPr>
                              <w:tabs>
                                <w:tab w:val="left" w:pos="270"/>
                              </w:tabs>
                              <w:jc w:val="center"/>
                              <w:rPr>
                                <w:rFonts w:ascii="TH SarabunIT๙" w:hAnsi="TH SarabunIT๙" w:eastAsia="Cordia New" w:cs="TH SarabunIT๙"/>
                                <w:b/>
                                <w:bCs/>
                                <w:sz w:val="8"/>
                                <w:szCs w:val="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0" o:spid="_x0000_s1026" o:spt="1" style="position:absolute;left:0pt;margin-left:-10.45pt;margin-top:-33.85pt;height:44.35pt;width:479pt;z-index:251659264;v-text-anchor:middle;mso-width-relative:page;mso-height-relative:page;" fillcolor="#DDD9C3 [2894]" filled="t" stroked="t" coordsize="21600,21600" o:gfxdata="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IAqsvdoAAAAKAQAADwAAAAAAAAABACAAAAAiAAAAZHJzL2Rvd25yZXYueG1sUEsBAhQAFAAA&#10;AAgAh07iQLLDufeYAgAAagUAAA4AAAAAAAAAAQAgAAAAKQEAAGRycy9lMm9Eb2MueG1sUEsFBgAA&#10;AAAGAAYAWQEAADMGAAAAAA==&#10;">
                <v:fill on="t" focussize="0,0"/>
                <v:stroke weight="0.5pt" color="#404040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000000" w:themeColor="text1"/>
                          <w:sz w:val="10"/>
                          <w:szCs w:val="10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  <w:p>
                      <w:pPr>
                        <w:tabs>
                          <w:tab w:val="left" w:pos="270"/>
                          <w:tab w:val="left" w:pos="1418"/>
                        </w:tabs>
                        <w:jc w:val="center"/>
                        <w:rPr>
                          <w:rFonts w:ascii="TH SarabunIT๙" w:hAnsi="TH SarabunIT๙" w:eastAsia="Cordia New" w:cs="TH SarabunIT๙"/>
                          <w:b/>
                          <w:bCs/>
                          <w:cs/>
                        </w:rPr>
                      </w:pPr>
                      <w:r>
                        <w:rPr>
                          <w:rFonts w:ascii="TH SarabunIT๙" w:hAnsi="TH SarabunIT๙" w:eastAsia="Cordia New" w:cs="TH SarabunIT๙"/>
                          <w:b/>
                          <w:bCs/>
                          <w:cs/>
                          <w:lang w:val="th-TH" w:bidi="th-TH"/>
                        </w:rPr>
                        <w:t>แบ</w:t>
                      </w:r>
                      <w:r>
                        <w:rPr>
                          <w:rFonts w:hint="cs" w:ascii="TH SarabunIT๙" w:hAnsi="TH SarabunIT๙" w:eastAsia="Cordia New" w:cs="TH SarabunIT๙"/>
                          <w:b/>
                          <w:bCs/>
                          <w:cs/>
                          <w:lang w:val="th-TH" w:bidi="th-TH"/>
                        </w:rPr>
                        <w:t>บติดตามผลการดำเนิน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  <w:lang w:val="th-TH" w:bidi="th-TH"/>
                        </w:rPr>
                        <w:t>การ</w:t>
                      </w:r>
                      <w:r>
                        <w:rPr>
                          <w:rFonts w:hint="cs" w:ascii="TH SarabunIT๙" w:hAnsi="TH SarabunIT๙" w:cs="TH SarabunIT๙"/>
                          <w:b/>
                          <w:bCs/>
                          <w:cs/>
                          <w:lang w:val="th-TH" w:bidi="th-TH"/>
                        </w:rPr>
                        <w:t>จัดทำ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s/>
                          <w:lang w:val="th-TH" w:bidi="th-TH"/>
                        </w:rPr>
                        <w:t>หลักสูตรกลางเพื่อพัฒนาบุคลากรในกระบวนการยุติธรรม</w:t>
                      </w:r>
                    </w:p>
                    <w:p>
                      <w:pPr>
                        <w:tabs>
                          <w:tab w:val="left" w:pos="270"/>
                        </w:tabs>
                        <w:jc w:val="center"/>
                        <w:rPr>
                          <w:rFonts w:ascii="TH SarabunIT๙" w:hAnsi="TH SarabunIT๙" w:eastAsia="Cordia New" w:cs="TH SarabunIT๙"/>
                          <w:b/>
                          <w:bCs/>
                          <w:sz w:val="8"/>
                          <w:szCs w:val="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jc w:val="thaiDistribute"/>
        <w:rPr>
          <w:rFonts w:ascii="TH SarabunIT๙" w:hAnsi="TH SarabunIT๙" w:eastAsia="Calibri" w:cs="TH SarabunIT๙"/>
          <w:b/>
          <w:bCs/>
          <w:cs/>
          <w:lang w:val="th-TH"/>
        </w:rPr>
      </w:pPr>
    </w:p>
    <w:p>
      <w:pPr>
        <w:jc w:val="thaiDistribute"/>
        <w:rPr>
          <w:rFonts w:hint="cs" w:ascii="TH SarabunPSK" w:hAnsi="TH SarabunPSK" w:cs="TH SarabunIT๙"/>
          <w:lang w:val="en-US" w:bidi="th-TH"/>
        </w:rPr>
      </w:pPr>
      <w:r>
        <w:rPr>
          <w:rFonts w:ascii="TH SarabunIT๙" w:hAnsi="TH SarabunIT๙" w:eastAsia="Calibri" w:cs="TH SarabunIT๙"/>
          <w:b/>
          <w:bCs/>
          <w:cs/>
          <w:lang w:val="th-TH" w:bidi="th-TH"/>
        </w:rPr>
        <w:t xml:space="preserve">คำชี้แจง </w:t>
      </w:r>
      <w:r>
        <w:rPr>
          <w:rFonts w:ascii="TH SarabunIT๙" w:hAnsi="TH SarabunIT๙" w:eastAsia="Calibri" w:cs="TH SarabunIT๙"/>
          <w:b/>
          <w:bCs/>
        </w:rPr>
        <w:t>:</w:t>
      </w:r>
      <w:r>
        <w:rPr>
          <w:rFonts w:ascii="TH SarabunIT๙" w:hAnsi="TH SarabunIT๙" w:eastAsia="Calibri" w:cs="TH SarabunIT๙"/>
        </w:rPr>
        <w:t xml:space="preserve"> </w:t>
      </w:r>
      <w:r>
        <w:rPr>
          <w:rFonts w:hint="cs" w:ascii="TH SarabunIT๙" w:hAnsi="TH SarabunIT๙" w:eastAsia="Calibri" w:cs="TH SarabunIT๙"/>
          <w:cs/>
        </w:rPr>
        <w:t xml:space="preserve"> </w:t>
      </w:r>
      <w:r>
        <w:rPr>
          <w:rFonts w:hint="cs" w:ascii="TH SarabunIT๙" w:hAnsi="TH SarabunIT๙" w:eastAsia="Calibri" w:cs="TH SarabunIT๙"/>
          <w:cs/>
          <w:lang w:val="th-TH" w:bidi="th-TH"/>
        </w:rPr>
        <w:t>แบบติดตามฉบับนี้มีวัตถุประสงค์</w:t>
      </w:r>
      <w:r>
        <w:rPr>
          <w:rFonts w:ascii="TH SarabunIT๙" w:hAnsi="TH SarabunIT๙" w:cs="TH SarabunIT๙"/>
          <w:cs/>
          <w:lang w:val="th-TH" w:bidi="th-TH"/>
        </w:rPr>
        <w:t>เพื่อติดตามผลการดำเนินงาน</w:t>
      </w:r>
      <w:r>
        <w:rPr>
          <w:rFonts w:ascii="TH SarabunIT๙" w:hAnsi="TH SarabunIT๙" w:eastAsia="Cordia New" w:cs="TH SarabunIT๙"/>
          <w:cs/>
          <w:lang w:val="th-TH" w:bidi="th-TH"/>
        </w:rPr>
        <w:t>ด้าน</w:t>
      </w:r>
      <w:r>
        <w:rPr>
          <w:rFonts w:ascii="TH SarabunIT๙" w:hAnsi="TH SarabunIT๙" w:cs="TH SarabunIT๙"/>
          <w:cs/>
          <w:lang w:val="th-TH" w:bidi="th-TH"/>
        </w:rPr>
        <w:t>การจัดทำหลักสูตรกลาง</w:t>
      </w:r>
      <w:r>
        <w:rPr>
          <w:rFonts w:ascii="TH SarabunIT๙" w:hAnsi="TH SarabunIT๙" w:cs="TH SarabunIT๙"/>
          <w:cs/>
          <w:lang w:val="th-TH"/>
        </w:rPr>
        <w:br w:type="textWrapping"/>
      </w:r>
      <w:r>
        <w:rPr>
          <w:rFonts w:ascii="TH SarabunIT๙" w:hAnsi="TH SarabunIT๙" w:cs="TH SarabunIT๙"/>
          <w:cs/>
          <w:lang w:val="th-TH" w:bidi="th-TH"/>
        </w:rPr>
        <w:t>เพื่อพัฒนาบุคลากรในกระบวนการยุติธรรม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spacing w:val="-8"/>
          <w:cs/>
          <w:lang w:val="th-TH" w:bidi="th-TH"/>
        </w:rPr>
        <w:t>สำหรับบุคลากรระดับต้น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  <w:cs/>
          <w:lang w:val="th-TH" w:bidi="th-TH"/>
        </w:rPr>
        <w:t>ระดับกลาง และระดับสูง</w:t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sz w:val="32"/>
          <w:szCs w:val="32"/>
          <w:shd w:val="clear" w:fill="FFFFFF"/>
          <w:cs/>
          <w:lang w:val="th-TH" w:bidi="th-TH"/>
        </w:rPr>
        <w:t>ของหน่วยงาน</w:t>
      </w:r>
      <w:r>
        <w:rPr>
          <w:rFonts w:hint="cs" w:ascii="TH SarabunIT๙" w:hAnsi="TH SarabunIT๙" w:eastAsia="Arial" w:cs="TH SarabunIT๙"/>
          <w:i w:val="0"/>
          <w:iCs w:val="0"/>
          <w:caps w:val="0"/>
          <w:color w:val="202124"/>
          <w:spacing w:val="0"/>
          <w:sz w:val="32"/>
          <w:szCs w:val="32"/>
          <w:shd w:val="clear" w:fill="FFFFFF"/>
          <w:cs/>
          <w:lang w:val="en-US" w:bidi="th-TH"/>
        </w:rPr>
        <w:t xml:space="preserve">              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202124"/>
          <w:spacing w:val="0"/>
          <w:sz w:val="32"/>
          <w:szCs w:val="32"/>
          <w:shd w:val="clear" w:fill="FFFFFF"/>
          <w:cs/>
          <w:lang w:val="th-TH" w:bidi="th-TH"/>
        </w:rPr>
        <w:t>ในกระบวนการยุติธรรม</w:t>
      </w:r>
      <w:r>
        <w:rPr>
          <w:rFonts w:hint="cs" w:ascii="TH SarabunIT๙" w:hAnsi="TH SarabunIT๙" w:eastAsia="Arial" w:cs="TH SarabunIT๙"/>
          <w:i w:val="0"/>
          <w:iCs w:val="0"/>
          <w:caps w:val="0"/>
          <w:color w:val="202124"/>
          <w:spacing w:val="0"/>
          <w:sz w:val="32"/>
          <w:szCs w:val="32"/>
          <w:shd w:val="clear" w:fill="FFFFFF"/>
          <w:cs/>
          <w:lang w:val="en-US" w:bidi="th-TH"/>
        </w:rPr>
        <w:t xml:space="preserve"> </w:t>
      </w:r>
      <w:r>
        <w:rPr>
          <w:rFonts w:ascii="TH SarabunIT๙" w:hAnsi="TH SarabunIT๙" w:eastAsia="Cordia New" w:cs="TH SarabunIT๙"/>
          <w:cs/>
          <w:lang w:val="th-TH" w:bidi="th-TH"/>
        </w:rPr>
        <w:t>รวมทั้งงบประมาณด้านการพัฒนาบุคลากร</w:t>
      </w:r>
      <w:r>
        <w:rPr>
          <w:rFonts w:hint="cs" w:ascii="TH SarabunIT๙" w:hAnsi="TH SarabunIT๙" w:eastAsia="Cordia New" w:cs="TH SarabunIT๙"/>
          <w:color w:val="auto"/>
          <w:cs/>
          <w:lang w:val="th-TH" w:bidi="th-TH"/>
        </w:rPr>
        <w:t>ในรูปแบบ</w:t>
      </w:r>
      <w:r>
        <w:rPr>
          <w:rFonts w:ascii="TH SarabunIT๙" w:hAnsi="TH SarabunIT๙" w:eastAsia="Cordia New" w:cs="TH SarabunIT๙"/>
          <w:cs/>
          <w:lang w:val="th-TH" w:bidi="th-TH"/>
        </w:rPr>
        <w:t>การฝึกอบรม</w:t>
      </w:r>
      <w:r>
        <w:rPr>
          <w:rFonts w:hint="cs" w:ascii="TH SarabunIT๙" w:hAnsi="TH SarabunIT๙" w:eastAsia="Cordia New" w:cs="TH SarabunIT๙"/>
          <w:b w:val="0"/>
          <w:bCs w:val="0"/>
          <w:spacing w:val="-8"/>
          <w:u w:val="none"/>
          <w:cs/>
          <w:lang w:val="th-TH" w:bidi="th-TH"/>
        </w:rPr>
        <w:t>สำหรับหลักสูตร</w:t>
      </w:r>
      <w:r>
        <w:rPr>
          <w:rFonts w:hint="cs" w:ascii="TH SarabunIT๙" w:hAnsi="TH SarabunIT๙" w:eastAsia="Cordia New" w:cs="TH SarabunIT๙"/>
          <w:b w:val="0"/>
          <w:bCs w:val="0"/>
          <w:spacing w:val="-8"/>
          <w:u w:val="none"/>
          <w:cs/>
          <w:lang w:val="en-US" w:bidi="th-TH"/>
        </w:rPr>
        <w:t xml:space="preserve">            </w:t>
      </w:r>
      <w:r>
        <w:rPr>
          <w:rFonts w:hint="cs" w:ascii="TH SarabunIT๙" w:hAnsi="TH SarabunIT๙" w:eastAsia="Cordia New" w:cs="TH SarabunIT๙"/>
          <w:b w:val="0"/>
          <w:bCs w:val="0"/>
          <w:spacing w:val="0"/>
          <w:u w:val="none"/>
          <w:cs/>
          <w:lang w:val="th-TH" w:bidi="th-TH"/>
        </w:rPr>
        <w:t>ที่เกี่ยวข้องกับการบริหารงานยุติธรรม</w:t>
      </w:r>
      <w:r>
        <w:rPr>
          <w:rFonts w:hint="cs" w:ascii="TH SarabunIT๙" w:hAnsi="TH SarabunIT๙" w:eastAsia="Cordia New" w:cs="TH SarabunIT๙"/>
          <w:b w:val="0"/>
          <w:bCs w:val="0"/>
          <w:spacing w:val="0"/>
          <w:u w:val="none"/>
          <w:cs/>
          <w:lang w:val="en-US" w:bidi="th-TH"/>
        </w:rPr>
        <w:t>/</w:t>
      </w:r>
      <w:r>
        <w:rPr>
          <w:rFonts w:hint="cs" w:ascii="TH SarabunIT๙" w:hAnsi="TH SarabunIT๙" w:eastAsia="Cordia New" w:cs="TH SarabunIT๙"/>
          <w:b w:val="0"/>
          <w:bCs w:val="0"/>
          <w:spacing w:val="0"/>
          <w:u w:val="none"/>
          <w:cs/>
          <w:lang w:val="th-TH" w:bidi="th-TH"/>
        </w:rPr>
        <w:t>กระบวนการยุติธรรม</w:t>
      </w:r>
      <w:r>
        <w:rPr>
          <w:rFonts w:hint="cs" w:ascii="TH SarabunIT๙" w:hAnsi="TH SarabunIT๙" w:eastAsia="Cordia New" w:cs="TH SarabunIT๙"/>
          <w:b w:val="0"/>
          <w:bCs w:val="0"/>
          <w:spacing w:val="0"/>
          <w:u w:val="none"/>
          <w:cs/>
          <w:lang w:val="en-US" w:bidi="th-TH"/>
        </w:rPr>
        <w:t xml:space="preserve"> </w:t>
      </w:r>
      <w:r>
        <w:rPr>
          <w:rFonts w:hint="cs" w:ascii="TH SarabunIT๙" w:hAnsi="TH SarabunIT๙" w:eastAsia="Cordia New" w:cs="TH SarabunIT๙"/>
          <w:spacing w:val="0"/>
          <w:cs/>
          <w:lang w:val="th-TH" w:bidi="th-TH"/>
        </w:rPr>
        <w:t>ในปีงบประมาณ</w:t>
      </w:r>
      <w:r>
        <w:rPr>
          <w:rFonts w:hint="cs" w:ascii="TH SarabunIT๙" w:hAnsi="TH SarabunIT๙" w:eastAsia="Cordia New" w:cs="TH SarabunIT๙"/>
          <w:spacing w:val="0"/>
          <w:cs/>
          <w:lang w:val="en-US" w:bidi="th-TH"/>
        </w:rPr>
        <w:t xml:space="preserve"> </w:t>
      </w:r>
      <w:r>
        <w:rPr>
          <w:rFonts w:hint="cs" w:ascii="TH SarabunIT๙" w:hAnsi="TH SarabunIT๙" w:eastAsia="Cordia New" w:cs="TH SarabunIT๙"/>
          <w:spacing w:val="0"/>
          <w:cs/>
          <w:lang w:val="th-TH" w:bidi="th-TH"/>
        </w:rPr>
        <w:t>พ</w:t>
      </w:r>
      <w:r>
        <w:rPr>
          <w:rFonts w:hint="cs" w:ascii="TH SarabunIT๙" w:hAnsi="TH SarabunIT๙" w:eastAsia="Cordia New" w:cs="TH SarabunIT๙"/>
          <w:spacing w:val="0"/>
          <w:cs/>
        </w:rPr>
        <w:t>.</w:t>
      </w:r>
      <w:r>
        <w:rPr>
          <w:rFonts w:hint="cs" w:ascii="TH SarabunIT๙" w:hAnsi="TH SarabunIT๙" w:eastAsia="Cordia New" w:cs="TH SarabunIT๙"/>
          <w:spacing w:val="0"/>
          <w:cs/>
          <w:lang w:val="th-TH" w:bidi="th-TH"/>
        </w:rPr>
        <w:t>ศ</w:t>
      </w:r>
      <w:r>
        <w:rPr>
          <w:rFonts w:hint="cs" w:ascii="TH SarabunIT๙" w:hAnsi="TH SarabunIT๙" w:eastAsia="Cordia New" w:cs="TH SarabunIT๙"/>
          <w:spacing w:val="0"/>
          <w:cs/>
        </w:rPr>
        <w:t>. 256</w:t>
      </w:r>
      <w:r>
        <w:rPr>
          <w:rFonts w:hint="cs" w:ascii="TH SarabunIT๙" w:hAnsi="TH SarabunIT๙" w:eastAsia="Cordia New" w:cs="TH SarabunIT๙"/>
          <w:spacing w:val="0"/>
          <w:cs/>
          <w:lang w:val="en-US" w:bidi="th-TH"/>
        </w:rPr>
        <w:t>8</w:t>
      </w:r>
    </w:p>
    <w:p>
      <w:pPr>
        <w:keepNext w:val="0"/>
        <w:keepLines w:val="0"/>
        <w:pageBreakBefore w:val="0"/>
        <w:widowControl/>
        <w:tabs>
          <w:tab w:val="left" w:pos="270"/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thaiDistribute"/>
        <w:textAlignment w:val="auto"/>
        <w:rPr>
          <w:rFonts w:hint="default" w:ascii="TH SarabunIT๙" w:hAnsi="TH SarabunIT๙" w:eastAsia="Arial" w:cs="TH SarabunIT๙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</w:pPr>
      <w:r>
        <w:rPr>
          <w:rFonts w:hint="cs" w:ascii="TH SarabunPSK" w:hAnsi="TH SarabunPSK" w:eastAsia="Calibri" w:cs="TH SarabunPSK"/>
          <w:cs/>
        </w:rPr>
        <w:tab/>
      </w:r>
      <w:r>
        <w:rPr>
          <w:rFonts w:hint="cs" w:ascii="TH SarabunPSK" w:hAnsi="TH SarabunPSK" w:eastAsia="Calibri" w:cs="TH SarabunPSK"/>
          <w:cs/>
        </w:rPr>
        <w:t xml:space="preserve">         </w:t>
      </w:r>
      <w:r>
        <w:rPr>
          <w:rFonts w:ascii="TH SarabunPSK" w:hAnsi="TH SarabunPSK" w:eastAsia="Calibri" w:cs="TH SarabunPSK"/>
        </w:rPr>
        <w:t xml:space="preserve">  </w:t>
      </w:r>
      <w:r>
        <w:rPr>
          <w:rFonts w:hint="default" w:ascii="TH SarabunIT๙" w:hAnsi="TH SarabunIT๙" w:eastAsia="Calibri" w:cs="TH SarabunIT๙"/>
        </w:rPr>
        <w:t xml:space="preserve">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>ทั้งนี้ ขอความร่วมมือหน่วยงานในกระบวนการยุติธรรม</w:t>
      </w:r>
      <w:r>
        <w:rPr>
          <w:rFonts w:hint="default" w:ascii="TH SarabunIT๙" w:hAnsi="TH SarabunIT๙" w:eastAsia="Calibri" w:cs="TH SarabunIT๙"/>
          <w:cs/>
        </w:rPr>
        <w:t xml:space="preserve"> </w:t>
      </w:r>
      <w:r>
        <w:rPr>
          <w:rFonts w:hint="default" w:ascii="TH SarabunIT๙" w:hAnsi="TH SarabunIT๙" w:eastAsia="Calibri" w:cs="TH SarabunIT๙"/>
          <w:cs/>
          <w:lang w:val="th-TH" w:bidi="th-TH"/>
        </w:rPr>
        <w:t>กรอกข้อมูลลงใน</w:t>
      </w:r>
      <w:r>
        <w:rPr>
          <w:rFonts w:hint="default" w:ascii="TH SarabunIT๙" w:hAnsi="TH SarabunIT๙" w:eastAsia="Cordia New" w:cs="TH SarabunIT๙"/>
          <w:cs/>
          <w:lang w:val="th-TH" w:bidi="th-TH"/>
        </w:rPr>
        <w:t>แบบติดตามฯ</w:t>
      </w:r>
      <w:r>
        <w:rPr>
          <w:rFonts w:hint="default" w:ascii="TH SarabunIT๙" w:hAnsi="TH SarabunIT๙" w:eastAsia="Cordia New" w:cs="TH SarabunIT๙"/>
        </w:rPr>
        <w:t xml:space="preserve"> </w:t>
      </w:r>
      <w:r>
        <w:rPr>
          <w:rFonts w:hint="default" w:ascii="TH SarabunIT๙" w:hAnsi="TH SarabunIT๙" w:eastAsia="Arial" w:cs="TH SarabunIT๙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cs/>
          <w:lang w:val="th-TH" w:eastAsia="zh-CN" w:bidi="th-TH"/>
        </w:rPr>
        <w:t xml:space="preserve">ภายในวันที่ </w:t>
      </w:r>
      <w:r>
        <w:rPr>
          <w:rFonts w:hint="cs" w:ascii="TH SarabunIT๙" w:hAnsi="TH SarabunIT๙" w:eastAsia="Arial" w:cs="TH SarabunIT๙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cs/>
          <w:lang w:val="en-US" w:eastAsia="zh-CN" w:bidi="th-TH"/>
        </w:rPr>
        <w:t>4 ธันวาคม 2568</w:t>
      </w:r>
    </w:p>
    <w:p>
      <w:pPr>
        <w:tabs>
          <w:tab w:val="left" w:pos="270"/>
          <w:tab w:val="left" w:pos="1418"/>
        </w:tabs>
        <w:jc w:val="thaiDistribute"/>
        <w:rPr>
          <w:rFonts w:hint="cs" w:ascii="TH SarabunIT๙" w:hAnsi="TH SarabunIT๙" w:eastAsia="Arial" w:cs="TH SarabunIT๙"/>
          <w:i w:val="0"/>
          <w:iCs w:val="0"/>
          <w:caps w:val="0"/>
          <w:color w:val="C00000"/>
          <w:spacing w:val="0"/>
          <w:kern w:val="0"/>
          <w:sz w:val="12"/>
          <w:szCs w:val="12"/>
          <w:shd w:val="clear" w:fill="FFFFFF"/>
          <w:cs/>
          <w:lang w:val="en-US" w:eastAsia="zh-CN" w:bidi="th-TH"/>
        </w:rPr>
      </w:pPr>
    </w:p>
    <w:p>
      <w:pPr>
        <w:tabs>
          <w:tab w:val="left" w:pos="270"/>
          <w:tab w:val="left" w:pos="1418"/>
        </w:tabs>
        <w:jc w:val="thaiDistribute"/>
        <w:rPr>
          <w:rFonts w:ascii="TH SarabunIT๙" w:hAnsi="TH SarabunIT๙" w:eastAsia="Calibri" w:cs="TH SarabunIT๙"/>
          <w:b/>
          <w:bCs/>
          <w:cs/>
        </w:rPr>
      </w:pPr>
      <w:r>
        <w:rPr>
          <w:rFonts w:ascii="TH SarabunIT๙" w:hAnsi="TH SarabunIT๙" w:eastAsia="Calibri" w:cs="TH SarabunIT๙"/>
          <w:b/>
          <w:bCs/>
          <w:cs/>
          <w:lang w:val="th-TH" w:bidi="th-TH"/>
        </w:rPr>
        <w:t xml:space="preserve">ส่วนที่ </w:t>
      </w:r>
      <w:r>
        <w:rPr>
          <w:rFonts w:ascii="TH SarabunIT๙" w:hAnsi="TH SarabunIT๙" w:eastAsia="Calibri" w:cs="TH SarabunIT๙"/>
          <w:b/>
          <w:bCs/>
          <w:cs/>
        </w:rPr>
        <w:t xml:space="preserve">1 </w:t>
      </w:r>
      <w:r>
        <w:rPr>
          <w:rFonts w:ascii="TH SarabunIT๙" w:hAnsi="TH SarabunIT๙" w:eastAsia="Calibri" w:cs="TH SarabunIT๙"/>
          <w:b/>
          <w:bCs/>
          <w:cs/>
          <w:lang w:val="th-TH" w:bidi="th-TH"/>
        </w:rPr>
        <w:t>ข้อมูลเบื้องต้น</w:t>
      </w:r>
    </w:p>
    <w:p>
      <w:pPr>
        <w:tabs>
          <w:tab w:val="left" w:pos="270"/>
        </w:tabs>
        <w:contextualSpacing/>
        <w:rPr>
          <w:rFonts w:ascii="TH SarabunIT๙" w:hAnsi="TH SarabunIT๙" w:eastAsia="Calibri" w:cs="TH SarabunIT๙"/>
          <w:sz w:val="12"/>
          <w:szCs w:val="12"/>
        </w:rPr>
      </w:pPr>
    </w:p>
    <w:p>
      <w:pPr>
        <w:tabs>
          <w:tab w:val="left" w:pos="270"/>
        </w:tabs>
        <w:contextualSpacing/>
        <w:rPr>
          <w:rFonts w:ascii="TH SarabunIT๙" w:hAnsi="TH SarabunIT๙" w:eastAsia="Calibri" w:cs="TH SarabunIT๙"/>
          <w:b/>
          <w:bCs/>
          <w:sz w:val="4"/>
          <w:szCs w:val="4"/>
          <w:cs/>
        </w:rPr>
      </w:pPr>
      <w:r>
        <w:rPr>
          <w:rFonts w:hint="cs" w:ascii="TH SarabunIT๙" w:hAnsi="TH SarabunIT๙" w:eastAsia="Calibri" w:cs="TH SarabunIT๙"/>
          <w:cs/>
        </w:rPr>
        <w:t xml:space="preserve">1. </w:t>
      </w:r>
      <w:r>
        <w:rPr>
          <w:rFonts w:hint="cs" w:ascii="TH SarabunIT๙" w:hAnsi="TH SarabunIT๙" w:eastAsia="Calibri" w:cs="TH SarabunIT๙"/>
          <w:cs/>
          <w:lang w:val="th-TH" w:bidi="th-TH"/>
        </w:rPr>
        <w:t>ชื่อห</w:t>
      </w:r>
      <w:r>
        <w:rPr>
          <w:rFonts w:ascii="TH SarabunIT๙" w:hAnsi="TH SarabunIT๙" w:eastAsia="Calibri" w:cs="TH SarabunIT๙"/>
          <w:cs/>
          <w:lang w:val="th-TH" w:bidi="th-TH"/>
        </w:rPr>
        <w:t>น่วยงาน</w:t>
      </w:r>
      <w:r>
        <w:rPr>
          <w:rFonts w:ascii="TH SarabunIT๙" w:hAnsi="TH SarabunIT๙" w:eastAsia="Calibri" w:cs="TH SarabunIT๙"/>
          <w:cs/>
        </w:rPr>
        <w:t>..............................................................................................................................................</w:t>
      </w:r>
      <w:r>
        <w:rPr>
          <w:rFonts w:hint="cs" w:ascii="TH SarabunIT๙" w:hAnsi="TH SarabunIT๙" w:eastAsia="Calibri" w:cs="TH SarabunIT๙"/>
          <w:cs/>
        </w:rPr>
        <w:t>.........</w:t>
      </w:r>
    </w:p>
    <w:p>
      <w:pPr>
        <w:tabs>
          <w:tab w:val="left" w:pos="270"/>
        </w:tabs>
        <w:spacing w:before="160"/>
        <w:rPr>
          <w:rFonts w:hint="cs" w:ascii="TH SarabunIT๙" w:hAnsi="TH SarabunIT๙" w:eastAsia="Cordia New" w:cs="TH SarabunIT๙"/>
          <w:spacing w:val="-5"/>
          <w:lang w:bidi="th-TH"/>
        </w:rPr>
      </w:pPr>
      <w:r>
        <w:rPr>
          <w:rFonts w:hint="cs" w:ascii="TH SarabunIT๙" w:hAnsi="TH SarabunIT๙" w:eastAsia="Cordia New" w:cs="TH SarabunIT๙"/>
          <w:spacing w:val="-5"/>
          <w:cs/>
        </w:rPr>
        <w:t>2</w:t>
      </w:r>
      <w:r>
        <w:rPr>
          <w:rFonts w:ascii="TH SarabunIT๙" w:hAnsi="TH SarabunIT๙" w:eastAsia="Cordia New" w:cs="TH SarabunIT๙"/>
          <w:spacing w:val="-5"/>
        </w:rPr>
        <w:t xml:space="preserve">. </w:t>
      </w:r>
      <w:r>
        <w:rPr>
          <w:rFonts w:hint="cs" w:ascii="TH SarabunIT๙" w:hAnsi="TH SarabunIT๙" w:eastAsia="Cordia New" w:cs="TH SarabunIT๙"/>
          <w:spacing w:val="-5"/>
          <w:cs/>
          <w:lang w:val="th-TH" w:bidi="th-TH"/>
        </w:rPr>
        <w:t>กรณีหน่วยงานของท่านมีสถาบัน</w:t>
      </w:r>
      <w:r>
        <w:rPr>
          <w:rFonts w:hint="cs" w:ascii="TH SarabunIT๙" w:hAnsi="TH SarabunIT๙" w:eastAsia="Cordia New" w:cs="TH SarabunIT๙"/>
          <w:spacing w:val="-5"/>
          <w:cs/>
        </w:rPr>
        <w:t>/</w:t>
      </w:r>
      <w:r>
        <w:rPr>
          <w:rFonts w:hint="cs" w:ascii="TH SarabunIT๙" w:hAnsi="TH SarabunIT๙" w:eastAsia="Cordia New" w:cs="TH SarabunIT๙"/>
          <w:spacing w:val="-5"/>
          <w:cs/>
          <w:lang w:val="th-TH" w:bidi="th-TH"/>
        </w:rPr>
        <w:t>สำนัก ที่จัดการฝึกอบรมให้แก่บุคลากร โปรดระบุชื่อสถาบัน</w:t>
      </w:r>
      <w:r>
        <w:rPr>
          <w:rFonts w:hint="cs" w:ascii="TH SarabunIT๙" w:hAnsi="TH SarabunIT๙" w:eastAsia="Cordia New" w:cs="TH SarabunIT๙"/>
          <w:spacing w:val="-5"/>
          <w:cs/>
        </w:rPr>
        <w:t>/</w:t>
      </w:r>
      <w:r>
        <w:rPr>
          <w:rFonts w:hint="cs" w:ascii="TH SarabunIT๙" w:hAnsi="TH SarabunIT๙" w:eastAsia="Cordia New" w:cs="TH SarabunIT๙"/>
          <w:spacing w:val="-5"/>
          <w:cs/>
          <w:lang w:val="th-TH" w:bidi="th-TH"/>
        </w:rPr>
        <w:t>สำนัก</w:t>
      </w:r>
    </w:p>
    <w:p>
      <w:pPr>
        <w:pStyle w:val="9"/>
        <w:tabs>
          <w:tab w:val="left" w:pos="270"/>
        </w:tabs>
        <w:spacing w:before="120" w:after="0" w:line="240" w:lineRule="auto"/>
        <w:ind w:left="0"/>
        <w:rPr>
          <w:rFonts w:ascii="TH SarabunIT๙" w:hAnsi="TH SarabunIT๙" w:eastAsia="Cordia New" w:cs="TH SarabunIT๙"/>
          <w:spacing w:val="-5"/>
          <w:sz w:val="32"/>
          <w:szCs w:val="32"/>
          <w:cs/>
        </w:rPr>
      </w:pPr>
      <w:r>
        <w:rPr>
          <w:rFonts w:hint="cs" w:ascii="TH SarabunIT๙" w:hAnsi="TH SarabunIT๙" w:eastAsia="Cordia New" w:cs="TH SarabunIT๙"/>
          <w:spacing w:val="-5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</w:t>
      </w:r>
    </w:p>
    <w:p>
      <w:pPr>
        <w:numPr>
          <w:ilvl w:val="0"/>
          <w:numId w:val="1"/>
        </w:numPr>
        <w:tabs>
          <w:tab w:val="left" w:pos="270"/>
        </w:tabs>
        <w:jc w:val="thaiDistribute"/>
        <w:rPr>
          <w:rFonts w:hint="default" w:ascii="TH SarabunIT๙" w:hAnsi="TH SarabunIT๙" w:eastAsia="Cordia New" w:cs="TH SarabunIT๙"/>
          <w:b w:val="0"/>
          <w:bCs w:val="0"/>
          <w:spacing w:val="-8"/>
          <w:cs/>
          <w:lang w:val="en-US" w:bidi="th-TH"/>
        </w:rPr>
      </w:pPr>
      <w:r>
        <w:rPr>
          <w:rFonts w:hint="cs" w:ascii="TH SarabunIT๙" w:hAnsi="TH SarabunIT๙" w:eastAsia="Cordia New" w:cs="TH SarabunIT๙"/>
          <w:b/>
          <w:bCs/>
          <w:spacing w:val="-8"/>
          <w:u w:val="single"/>
          <w:cs/>
          <w:lang w:val="th-TH" w:bidi="th-TH"/>
        </w:rPr>
        <w:t>งบประมาณที่ได้รับจัดสรรสำหรับหลักสูตรที่เกี่ยวข้องกับการบริหารงานยุติธรรม</w:t>
      </w:r>
      <w:r>
        <w:rPr>
          <w:rFonts w:hint="cs" w:ascii="TH SarabunIT๙" w:hAnsi="TH SarabunIT๙" w:eastAsia="Cordia New" w:cs="TH SarabunIT๙"/>
          <w:b/>
          <w:bCs/>
          <w:spacing w:val="-8"/>
          <w:u w:val="single"/>
          <w:cs/>
          <w:lang w:val="en-US" w:bidi="th-TH"/>
        </w:rPr>
        <w:t>/</w:t>
      </w:r>
      <w:r>
        <w:rPr>
          <w:rFonts w:hint="cs" w:ascii="TH SarabunIT๙" w:hAnsi="TH SarabunIT๙" w:eastAsia="Cordia New" w:cs="TH SarabunIT๙"/>
          <w:b/>
          <w:bCs/>
          <w:spacing w:val="-8"/>
          <w:u w:val="single"/>
          <w:cs/>
          <w:lang w:val="th-TH" w:bidi="th-TH"/>
        </w:rPr>
        <w:t>กระบวนการยุติธรรม</w:t>
      </w:r>
      <w:r>
        <w:rPr>
          <w:rFonts w:hint="cs" w:ascii="TH SarabunIT๙" w:hAnsi="TH SarabunIT๙" w:eastAsia="Cordia New" w:cs="TH SarabunIT๙"/>
          <w:b w:val="0"/>
          <w:bCs w:val="0"/>
          <w:spacing w:val="-8"/>
          <w:cs/>
          <w:lang w:val="en-US" w:bidi="th-TH"/>
        </w:rPr>
        <w:t xml:space="preserve">            </w:t>
      </w:r>
      <w:r>
        <w:rPr>
          <w:rFonts w:hint="cs" w:ascii="TH SarabunIT๙" w:hAnsi="TH SarabunIT๙" w:eastAsia="Cordia New" w:cs="TH SarabunIT๙"/>
          <w:b w:val="0"/>
          <w:bCs w:val="0"/>
          <w:spacing w:val="-8"/>
          <w:cs/>
          <w:lang w:val="th-TH" w:bidi="th-TH"/>
        </w:rPr>
        <w:t>ในปีงบประมาณ พ</w:t>
      </w:r>
      <w:r>
        <w:rPr>
          <w:rFonts w:hint="cs" w:ascii="TH SarabunIT๙" w:hAnsi="TH SarabunIT๙" w:eastAsia="Cordia New" w:cs="TH SarabunIT๙"/>
          <w:b w:val="0"/>
          <w:bCs w:val="0"/>
          <w:spacing w:val="-8"/>
          <w:cs/>
          <w:lang w:val="en-US" w:bidi="th-TH"/>
        </w:rPr>
        <w:t>.</w:t>
      </w:r>
      <w:r>
        <w:rPr>
          <w:rFonts w:hint="cs" w:ascii="TH SarabunIT๙" w:hAnsi="TH SarabunIT๙" w:eastAsia="Cordia New" w:cs="TH SarabunIT๙"/>
          <w:b w:val="0"/>
          <w:bCs w:val="0"/>
          <w:spacing w:val="-8"/>
          <w:cs/>
          <w:lang w:val="th-TH" w:bidi="th-TH"/>
        </w:rPr>
        <w:t>ศ</w:t>
      </w:r>
      <w:r>
        <w:rPr>
          <w:rFonts w:hint="cs" w:ascii="TH SarabunIT๙" w:hAnsi="TH SarabunIT๙" w:eastAsia="Cordia New" w:cs="TH SarabunIT๙"/>
          <w:b w:val="0"/>
          <w:bCs w:val="0"/>
          <w:spacing w:val="-8"/>
          <w:cs/>
          <w:lang w:val="en-US" w:bidi="th-TH"/>
        </w:rPr>
        <w:t xml:space="preserve">. 2568 </w:t>
      </w:r>
      <w:r>
        <w:rPr>
          <w:rFonts w:hint="cs" w:ascii="TH SarabunIT๙" w:hAnsi="TH SarabunIT๙" w:eastAsia="Cordia New" w:cs="TH SarabunIT๙"/>
          <w:b/>
          <w:bCs/>
          <w:spacing w:val="-8"/>
          <w:u w:val="single"/>
          <w:cs/>
          <w:lang w:val="en-US" w:bidi="th-TH"/>
        </w:rPr>
        <w:t>(</w:t>
      </w:r>
      <w:r>
        <w:rPr>
          <w:rFonts w:hint="cs" w:ascii="TH SarabunIT๙" w:hAnsi="TH SarabunIT๙" w:eastAsia="Cordia New" w:cs="TH SarabunIT๙"/>
          <w:b/>
          <w:bCs/>
          <w:spacing w:val="-8"/>
          <w:u w:val="single"/>
          <w:cs/>
          <w:lang w:val="th-TH" w:bidi="th-TH"/>
        </w:rPr>
        <w:t>ไม่นับรวมงบประมาณของหลักสูตรที่ไม่เกี่ยวข้องกับงานยุติธรรม</w:t>
      </w:r>
      <w:r>
        <w:rPr>
          <w:rFonts w:hint="cs" w:ascii="TH SarabunIT๙" w:hAnsi="TH SarabunIT๙" w:eastAsia="Cordia New" w:cs="TH SarabunIT๙"/>
          <w:b/>
          <w:bCs/>
          <w:spacing w:val="-8"/>
          <w:u w:val="single"/>
          <w:cs/>
          <w:lang w:val="en-US" w:bidi="th-TH"/>
        </w:rPr>
        <w:t>)</w:t>
      </w:r>
    </w:p>
    <w:p>
      <w:pPr>
        <w:numPr>
          <w:ilvl w:val="0"/>
          <w:numId w:val="0"/>
        </w:numPr>
        <w:tabs>
          <w:tab w:val="left" w:pos="270"/>
        </w:tabs>
        <w:jc w:val="thaiDistribute"/>
        <w:rPr>
          <w:rFonts w:hint="default" w:ascii="TH SarabunIT๙" w:hAnsi="TH SarabunIT๙" w:eastAsia="Cordia New" w:cs="TH SarabunIT๙"/>
          <w:b w:val="0"/>
          <w:bCs w:val="0"/>
          <w:spacing w:val="-8"/>
          <w:cs/>
          <w:lang w:val="en-US" w:bidi="th-TH"/>
        </w:rPr>
      </w:pPr>
      <w:r>
        <w:rPr>
          <w:rFonts w:hint="cs" w:ascii="TH SarabunIT๙" w:hAnsi="TH SarabunIT๙" w:eastAsia="Cordia New" w:cs="TH SarabunIT๙"/>
          <w:b w:val="0"/>
          <w:bCs w:val="0"/>
          <w:spacing w:val="-8"/>
          <w:cs/>
          <w:lang w:val="en-US" w:bidi="th-TH"/>
        </w:rPr>
        <w:t>..................................................................................................................................................................................................................</w:t>
      </w:r>
    </w:p>
    <w:p>
      <w:pPr>
        <w:numPr>
          <w:ilvl w:val="0"/>
          <w:numId w:val="0"/>
        </w:numPr>
        <w:tabs>
          <w:tab w:val="left" w:pos="270"/>
        </w:tabs>
        <w:rPr>
          <w:rFonts w:hint="default" w:ascii="TH SarabunIT๙" w:hAnsi="TH SarabunIT๙" w:eastAsia="Cordia New" w:cs="TH SarabunIT๙"/>
          <w:b w:val="0"/>
          <w:bCs w:val="0"/>
          <w:spacing w:val="-8"/>
          <w:sz w:val="24"/>
          <w:szCs w:val="24"/>
          <w:cs/>
          <w:lang w:val="en-US" w:bidi="th-TH"/>
        </w:rPr>
      </w:pPr>
    </w:p>
    <w:p>
      <w:pPr>
        <w:tabs>
          <w:tab w:val="left" w:pos="270"/>
        </w:tabs>
        <w:rPr>
          <w:rFonts w:ascii="TH SarabunIT๙" w:hAnsi="TH SarabunIT๙" w:eastAsia="Cordia New" w:cs="TH SarabunIT๙"/>
          <w:b/>
          <w:bCs/>
          <w:spacing w:val="-8"/>
        </w:rPr>
      </w:pPr>
      <w:r>
        <w:rPr>
          <w:rFonts w:hint="cs" w:ascii="TH SarabunIT๙" w:hAnsi="TH SarabunIT๙" w:eastAsia="Cordia New" w:cs="TH SarabunIT๙"/>
          <w:b/>
          <w:bCs/>
          <w:spacing w:val="-8"/>
          <w:cs/>
          <w:lang w:val="th-TH" w:bidi="th-TH"/>
        </w:rPr>
        <w:t>ส่วนที่</w:t>
      </w:r>
      <w:r>
        <w:rPr>
          <w:rFonts w:hint="cs" w:ascii="TH SarabunIT๙" w:hAnsi="TH SarabunIT๙" w:eastAsia="Cordia New" w:cs="TH SarabunIT๙"/>
          <w:b/>
          <w:bCs/>
          <w:spacing w:val="-8"/>
          <w:cs/>
        </w:rPr>
        <w:t xml:space="preserve"> 2 </w:t>
      </w:r>
      <w:r>
        <w:rPr>
          <w:rFonts w:hint="cs" w:ascii="TH SarabunIT๙" w:hAnsi="TH SarabunIT๙" w:eastAsia="Cordia New" w:cs="TH SarabunIT๙"/>
          <w:b/>
          <w:bCs/>
          <w:spacing w:val="-8"/>
          <w:cs/>
          <w:lang w:val="th-TH" w:bidi="th-TH"/>
        </w:rPr>
        <w:t>ข้อมูลการจัดหลักสูตรกลางฯ</w:t>
      </w:r>
      <w:r>
        <w:rPr>
          <w:rFonts w:hint="cs" w:ascii="TH SarabunIT๙" w:hAnsi="TH SarabunIT๙" w:eastAsia="Cordia New" w:cs="TH SarabunIT๙"/>
          <w:b/>
          <w:bCs/>
          <w:spacing w:val="-8"/>
          <w:cs/>
        </w:rPr>
        <w:t xml:space="preserve"> </w:t>
      </w:r>
      <w:r>
        <w:rPr>
          <w:rFonts w:hint="cs" w:ascii="TH SarabunIT๙" w:hAnsi="TH SarabunIT๙" w:eastAsia="Cordia New" w:cs="TH SarabunIT๙"/>
          <w:b/>
          <w:bCs/>
          <w:spacing w:val="-8"/>
          <w:cs/>
          <w:lang w:val="th-TH" w:bidi="th-TH"/>
        </w:rPr>
        <w:t>ของบุคลากรแต่ละระดับ</w:t>
      </w:r>
    </w:p>
    <w:p>
      <w:pPr>
        <w:pStyle w:val="9"/>
        <w:tabs>
          <w:tab w:val="left" w:pos="270"/>
        </w:tabs>
        <w:spacing w:before="120" w:after="0" w:line="240" w:lineRule="auto"/>
        <w:ind w:left="426"/>
        <w:jc w:val="thaiDistribute"/>
        <w:rPr>
          <w:rFonts w:ascii="TH SarabunIT๙" w:hAnsi="TH SarabunIT๙" w:eastAsia="Cordia New" w:cs="TH SarabunIT๙"/>
          <w:spacing w:val="-5"/>
          <w:sz w:val="4"/>
          <w:szCs w:val="4"/>
        </w:rPr>
      </w:pPr>
    </w:p>
    <w:p>
      <w:pPr>
        <w:pStyle w:val="9"/>
        <w:tabs>
          <w:tab w:val="left" w:pos="270"/>
        </w:tabs>
        <w:spacing w:before="120" w:after="0" w:line="240" w:lineRule="auto"/>
        <w:ind w:left="426"/>
        <w:jc w:val="thaiDistribute"/>
        <w:rPr>
          <w:rFonts w:ascii="TH SarabunIT๙" w:hAnsi="TH SarabunIT๙" w:eastAsia="Cordia New" w:cs="TH SarabunIT๙"/>
          <w:spacing w:val="-5"/>
          <w:sz w:val="6"/>
          <w:szCs w:val="6"/>
        </w:rPr>
      </w:pPr>
    </w:p>
    <w:tbl>
      <w:tblPr>
        <w:tblStyle w:val="8"/>
        <w:tblW w:w="11246" w:type="dxa"/>
        <w:tblInd w:w="-10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790"/>
        <w:gridCol w:w="1350"/>
        <w:gridCol w:w="1357"/>
        <w:gridCol w:w="1169"/>
        <w:gridCol w:w="1350"/>
        <w:gridCol w:w="9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40" w:type="dxa"/>
            <w:shd w:val="clear" w:color="auto" w:fill="D7D7D7" w:themeFill="background1" w:themeFillShade="D8"/>
          </w:tcPr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ชื่อหลักสูตร</w:t>
            </w:r>
          </w:p>
        </w:tc>
        <w:tc>
          <w:tcPr>
            <w:tcW w:w="2790" w:type="dxa"/>
            <w:shd w:val="clear" w:color="auto" w:fill="D7D7D7" w:themeFill="background1" w:themeFillShade="D8"/>
          </w:tcPr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มีการกำหนดหัวข้อวิชา</w:t>
            </w:r>
            <w:r>
              <w:rPr>
                <w:rFonts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หัวข้อการบรรยาย</w:t>
            </w:r>
          </w:p>
        </w:tc>
        <w:tc>
          <w:tcPr>
            <w:tcW w:w="1350" w:type="dxa"/>
            <w:shd w:val="clear" w:color="auto" w:fill="D7D7D7" w:themeFill="background1" w:themeFillShade="D8"/>
          </w:tcPr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วัตถุประสงค์</w:t>
            </w:r>
          </w:p>
        </w:tc>
        <w:tc>
          <w:tcPr>
            <w:tcW w:w="1357" w:type="dxa"/>
            <w:shd w:val="clear" w:color="auto" w:fill="D7D7D7" w:themeFill="background1" w:themeFillShade="D8"/>
          </w:tcPr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lang w:val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จำนวน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กลุ่มเป้าหมาย</w:t>
            </w:r>
          </w:p>
        </w:tc>
        <w:tc>
          <w:tcPr>
            <w:tcW w:w="1169" w:type="dxa"/>
            <w:shd w:val="clear" w:color="auto" w:fill="D7D7D7" w:themeFill="background1" w:themeFillShade="D8"/>
          </w:tcPr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ระยะเวลา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(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ชั่วโมง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)</w:t>
            </w:r>
          </w:p>
        </w:tc>
        <w:tc>
          <w:tcPr>
            <w:tcW w:w="1350" w:type="dxa"/>
            <w:shd w:val="clear" w:color="auto" w:fill="D7D7D7" w:themeFill="background1" w:themeFillShade="D8"/>
          </w:tcPr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งบประมาณ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ที่ได้รับจัดสรร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</w:p>
        </w:tc>
        <w:tc>
          <w:tcPr>
            <w:tcW w:w="990" w:type="dxa"/>
            <w:shd w:val="clear" w:color="auto" w:fill="D7D7D7" w:themeFill="background1" w:themeFillShade="D8"/>
          </w:tcPr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46" w:type="dxa"/>
            <w:gridSpan w:val="7"/>
            <w:shd w:val="clear" w:color="auto" w:fill="D7D7D7" w:themeFill="background1" w:themeFillShade="D8"/>
          </w:tcPr>
          <w:p>
            <w:pPr>
              <w:jc w:val="thaiDistribute"/>
              <w:rPr>
                <w:rFonts w:hint="cs" w:ascii="TH SarabunIT๙" w:hAnsi="TH SarabunIT๙" w:eastAsia="Cordia New" w:cs="TH SarabunIT๙"/>
                <w:color w:val="C00000"/>
                <w:spacing w:val="-5"/>
                <w:sz w:val="28"/>
                <w:szCs w:val="28"/>
                <w:lang w:val="en-US" w:bidi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szCs w:val="28"/>
                <w:cs/>
                <w:lang w:val="th-TH" w:bidi="th-TH"/>
              </w:rPr>
              <w:t>หลักสูตรกลางสำหรับบุคลากรระดับต้น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szCs w:val="28"/>
                <w:cs/>
                <w:lang w:val="th-TH" w:bidi="th-TH"/>
              </w:rPr>
              <w:t>ปีงบประมาณ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szCs w:val="28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szCs w:val="28"/>
                <w:cs/>
                <w:lang w:val="th-TH" w:bidi="th-TH"/>
              </w:rPr>
              <w:t>พ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szCs w:val="28"/>
                <w:cs/>
                <w:lang w:val="th-TH" w:bidi="th-TH"/>
              </w:rPr>
              <w:t>ศ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szCs w:val="28"/>
                <w:cs/>
              </w:rPr>
              <w:t>.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szCs w:val="28"/>
                <w:cs/>
                <w:lang w:val="th-TH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szCs w:val="28"/>
                <w:cs/>
              </w:rPr>
              <w:t>256</w:t>
            </w:r>
            <w:r>
              <w:rPr>
                <w:rFonts w:hint="cs" w:ascii="TH SarabunIT๙" w:hAnsi="TH SarabunIT๙" w:eastAsia="Cordia New" w:cs="TH SarabunIT๙"/>
                <w:b/>
                <w:bCs/>
                <w:spacing w:val="-5"/>
                <w:sz w:val="28"/>
                <w:szCs w:val="28"/>
                <w:cs/>
                <w:lang w:val="en-US" w:bidi="th-TH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spacing w:val="-5"/>
                <w:sz w:val="28"/>
                <w:cs/>
              </w:rPr>
            </w:pPr>
            <w:r>
              <w:rPr>
                <w:rFonts w:ascii="TH SarabunIT๙" w:hAnsi="TH SarabunIT๙" w:eastAsia="Cordia New" w:cs="TH SarabunIT๙"/>
                <w:spacing w:val="-5"/>
                <w:sz w:val="28"/>
                <w:cs/>
                <w:lang w:val="th-TH" w:bidi="th-TH"/>
              </w:rPr>
              <w:t>๑</w:t>
            </w:r>
            <w:r>
              <w:rPr>
                <w:rFonts w:ascii="TH SarabunIT๙" w:hAnsi="TH SarabunIT๙" w:eastAsia="Cordia New" w:cs="TH SarabunIT๙"/>
                <w:spacing w:val="-5"/>
                <w:sz w:val="28"/>
                <w:cs/>
              </w:rPr>
              <w:t>. ......................................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ยุทธศาสตร์ชาติและ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การปฏิรูปประเทศ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หลักคุณธรรม จริยธรรม และ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ธรรมาภิบาลเบื้องต้น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การขับเคลื่อนกระบวนการยุติธรรมเชิงรุก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IT๙" w:hAnsi="TH SarabunIT๙" w:eastAsia="Cordia New" w:cs="TH SarabunIT๙"/>
                <w:color w:val="000000" w:themeColor="text1"/>
                <w:spacing w:val="-5"/>
                <w:sz w:val="28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ต้นกล้า</w:t>
            </w:r>
            <w:r>
              <w:rPr>
                <w:rFonts w:hint="default" w:ascii="TH SarabunIT๙" w:hAnsi="TH SarabunIT๙" w:eastAsia="Cordia New" w:cs="TH SarabunIT๙"/>
                <w:color w:val="000000" w:themeColor="text1"/>
                <w:spacing w:val="-5"/>
                <w:sz w:val="28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คนยุติธรรม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การพัฒนาความพร้อม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ให้เท่าทันและปรับตัวต่อการเปลี่ยนแปลงของเทคโนโลยี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เทคนิคการเขียนผลงาน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ทาง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วิชา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อื่นๆ โปรดระบุ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....................</w:t>
            </w: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  <w:cs/>
              </w:rPr>
            </w:pPr>
          </w:p>
        </w:tc>
        <w:tc>
          <w:tcPr>
            <w:tcW w:w="1357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169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spacing w:val="-5"/>
                <w:sz w:val="28"/>
                <w:cs/>
              </w:rPr>
            </w:pPr>
            <w:r>
              <w:rPr>
                <w:rFonts w:ascii="TH SarabunIT๙" w:hAnsi="TH SarabunIT๙" w:eastAsia="Cordia New" w:cs="TH SarabunIT๙"/>
                <w:spacing w:val="-5"/>
                <w:sz w:val="28"/>
                <w:cs/>
                <w:lang w:val="th-TH" w:bidi="th-TH"/>
              </w:rPr>
              <w:t>๒</w:t>
            </w:r>
            <w:r>
              <w:rPr>
                <w:rFonts w:ascii="TH SarabunIT๙" w:hAnsi="TH SarabunIT๙" w:eastAsia="Cordia New" w:cs="TH SarabunIT๙"/>
                <w:spacing w:val="-5"/>
                <w:sz w:val="28"/>
                <w:cs/>
              </w:rPr>
              <w:t>. ......................................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ยุทธศาสตร์ชาติและ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การปฏิรูปประเทศ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หลักคุณธรรม จริยธรรม และ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ธรรมาภิบาลเบื้องต้น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การขับเคลื่อนกระบวนการยุติธรรมเชิงรุก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IT๙" w:hAnsi="TH SarabunIT๙" w:eastAsia="Cordia New" w:cs="TH SarabunIT๙"/>
                <w:color w:val="000000" w:themeColor="text1"/>
                <w:spacing w:val="-5"/>
                <w:sz w:val="28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ต้นกล้า</w:t>
            </w:r>
            <w:r>
              <w:rPr>
                <w:rFonts w:hint="default" w:ascii="TH SarabunIT๙" w:hAnsi="TH SarabunIT๙" w:eastAsia="Cordia New" w:cs="TH SarabunIT๙"/>
                <w:color w:val="000000" w:themeColor="text1"/>
                <w:spacing w:val="-5"/>
                <w:sz w:val="28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 คนยุติธรรม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การพัฒนาความพร้อม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ให้เท่าทันและปรับตัวต่อการเปลี่ยนแปลงของเทคโนโลยี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เทคนิคการเขียนผลงาน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ทาง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วิชา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อื่นๆ โปรดระบุ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....................</w:t>
            </w: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357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169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9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</w:tr>
    </w:tbl>
    <w:p>
      <w:pPr>
        <w:pStyle w:val="9"/>
        <w:tabs>
          <w:tab w:val="left" w:pos="270"/>
        </w:tabs>
        <w:spacing w:after="0" w:line="240" w:lineRule="auto"/>
        <w:ind w:left="0"/>
        <w:rPr>
          <w:rFonts w:ascii="TH SarabunIT๙" w:hAnsi="TH SarabunIT๙" w:eastAsia="Cordia New" w:cs="TH SarabunIT๙"/>
          <w:color w:val="C00000"/>
          <w:spacing w:val="-5"/>
          <w:sz w:val="28"/>
        </w:rPr>
      </w:pPr>
    </w:p>
    <w:tbl>
      <w:tblPr>
        <w:tblStyle w:val="8"/>
        <w:tblW w:w="11271" w:type="dxa"/>
        <w:tblInd w:w="-10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790"/>
        <w:gridCol w:w="1350"/>
        <w:gridCol w:w="1410"/>
        <w:gridCol w:w="1146"/>
        <w:gridCol w:w="126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25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ชื่อหลักสูตร</w:t>
            </w:r>
          </w:p>
        </w:tc>
        <w:tc>
          <w:tcPr>
            <w:tcW w:w="279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มีการกำหนดหัวข้อวิชา</w:t>
            </w:r>
            <w:r>
              <w:rPr>
                <w:rFonts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หัวข้อการบรรยาย</w:t>
            </w:r>
          </w:p>
        </w:tc>
        <w:tc>
          <w:tcPr>
            <w:tcW w:w="135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วัตถุประสงค์</w:t>
            </w:r>
          </w:p>
        </w:tc>
        <w:tc>
          <w:tcPr>
            <w:tcW w:w="141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lang w:val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จำนวน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กลุ่มเป้าหมาย</w:t>
            </w:r>
          </w:p>
        </w:tc>
        <w:tc>
          <w:tcPr>
            <w:tcW w:w="1146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ระยะเวลา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(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ชั่วโมง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)</w:t>
            </w:r>
          </w:p>
        </w:tc>
        <w:tc>
          <w:tcPr>
            <w:tcW w:w="1260" w:type="dxa"/>
            <w:shd w:val="clear" w:color="auto" w:fill="D7D7D7" w:themeFill="background1" w:themeFillShade="D8"/>
          </w:tcPr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งบประมาณ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ที่ได้รับจัดสรร</w:t>
            </w:r>
          </w:p>
        </w:tc>
        <w:tc>
          <w:tcPr>
            <w:tcW w:w="1065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71" w:type="dxa"/>
            <w:gridSpan w:val="7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C00000"/>
                <w:spacing w:val="-5"/>
                <w:sz w:val="28"/>
                <w:lang w:val="en-US" w:bidi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หลักสูตรกลางสำหรับบุคลากรระดับกลาง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ปีงบประมาณ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พ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.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ศ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.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256</w:t>
            </w:r>
            <w:r>
              <w:rPr>
                <w:rFonts w:hint="cs"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en-US" w:bidi="th-TH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spacing w:val="-5"/>
                <w:sz w:val="28"/>
                <w:cs/>
              </w:rPr>
            </w:pPr>
            <w:r>
              <w:rPr>
                <w:rFonts w:ascii="TH SarabunIT๙" w:hAnsi="TH SarabunIT๙" w:eastAsia="Cordia New" w:cs="TH SarabunIT๙"/>
                <w:spacing w:val="-5"/>
                <w:sz w:val="28"/>
                <w:cs/>
                <w:lang w:val="th-TH" w:bidi="th-TH"/>
              </w:rPr>
              <w:t>๑</w:t>
            </w:r>
            <w:r>
              <w:rPr>
                <w:rFonts w:ascii="TH SarabunIT๙" w:hAnsi="TH SarabunIT๙" w:eastAsia="Cordia New" w:cs="TH SarabunIT๙"/>
                <w:spacing w:val="-5"/>
                <w:sz w:val="28"/>
                <w:cs/>
              </w:rPr>
              <w:t>. ......................................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ยุทธศาสตร์ชาติและ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การปฏิรูปประเทศ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การบริหารความแตกต่าง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ด้วยหลักคุณธรรม จริยธรรม 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เทคนิคและวิธีการประสานงานแบบบูรณาการ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บทบาทความเป็นผู้นำ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  <w:t>Coaching &amp; Mentoring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นวัตกรรมกับการเปลี่ยนแปลง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ในกระบวนการยุติธรรม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การระงับข้อพิพาท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ในกระบวนการยุติธรรม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เทคนิคการให้คำปรึกษา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และกระบวนการแก้ไขปัญหา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อื่นๆ โปรดระบุ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....................</w:t>
            </w: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41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146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065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spacing w:val="-5"/>
                <w:sz w:val="28"/>
                <w:cs/>
              </w:rPr>
            </w:pPr>
            <w:r>
              <w:rPr>
                <w:rFonts w:ascii="TH SarabunIT๙" w:hAnsi="TH SarabunIT๙" w:eastAsia="Cordia New" w:cs="TH SarabunIT๙"/>
                <w:spacing w:val="-5"/>
                <w:sz w:val="28"/>
                <w:cs/>
                <w:lang w:val="th-TH" w:bidi="th-TH"/>
              </w:rPr>
              <w:t>๒</w:t>
            </w:r>
            <w:r>
              <w:rPr>
                <w:rFonts w:ascii="TH SarabunIT๙" w:hAnsi="TH SarabunIT๙" w:eastAsia="Cordia New" w:cs="TH SarabunIT๙"/>
                <w:spacing w:val="-5"/>
                <w:sz w:val="28"/>
                <w:cs/>
              </w:rPr>
              <w:t>. ......................................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ยุทธศาสตร์ชาติและการปฏิรูปประเทศ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การบริหารความแตกต่างด้วยหลักคุณธรรม จริยธรรม 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เทคนิคและวิธีการประสานงานแบบบูรณาการ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บทบาทความเป็นผู้นำ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  <w:t>Coaching &amp; Mentoring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นวัตกรรมกับการเปลี่ยนแปลง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ในกระบวนการยุติธรรม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การระงับข้อพิพาท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ในกระบวนการยุติธรรม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เทคนิคการให้คำปรึกษา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และกระบวนการแก้ไขปัญหา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อื่นๆ โปรดระบุ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....................</w:t>
            </w: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41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146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065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</w:tr>
    </w:tbl>
    <w:p>
      <w:pPr>
        <w:pStyle w:val="9"/>
        <w:tabs>
          <w:tab w:val="left" w:pos="270"/>
        </w:tabs>
        <w:spacing w:after="0" w:line="240" w:lineRule="auto"/>
        <w:ind w:left="0"/>
        <w:rPr>
          <w:rFonts w:ascii="TH SarabunIT๙" w:hAnsi="TH SarabunIT๙" w:eastAsia="Cordia New" w:cs="TH SarabunIT๙"/>
          <w:color w:val="C00000"/>
          <w:spacing w:val="-5"/>
          <w:sz w:val="28"/>
        </w:rPr>
      </w:pPr>
    </w:p>
    <w:tbl>
      <w:tblPr>
        <w:tblStyle w:val="8"/>
        <w:tblW w:w="11229" w:type="dxa"/>
        <w:tblInd w:w="-10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2790"/>
        <w:gridCol w:w="1350"/>
        <w:gridCol w:w="1398"/>
        <w:gridCol w:w="1168"/>
        <w:gridCol w:w="1260"/>
        <w:gridCol w:w="1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21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 w:firstLine="36"/>
              <w:jc w:val="center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ชื่อหลักสูตร</w:t>
            </w:r>
          </w:p>
        </w:tc>
        <w:tc>
          <w:tcPr>
            <w:tcW w:w="279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มีการกำหนดหัวข้อวิชา</w:t>
            </w:r>
            <w:r>
              <w:rPr>
                <w:rFonts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หัวข้อการบรรยาย</w:t>
            </w:r>
          </w:p>
        </w:tc>
        <w:tc>
          <w:tcPr>
            <w:tcW w:w="1350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วัตถุประสงค์</w:t>
            </w:r>
          </w:p>
        </w:tc>
        <w:tc>
          <w:tcPr>
            <w:tcW w:w="1398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lang w:val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จำนวน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กลุ่มเป้าหมาย</w:t>
            </w:r>
          </w:p>
        </w:tc>
        <w:tc>
          <w:tcPr>
            <w:tcW w:w="1168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ระยะเวลา</w:t>
            </w:r>
          </w:p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(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ชั่วโมง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)</w:t>
            </w:r>
          </w:p>
        </w:tc>
        <w:tc>
          <w:tcPr>
            <w:tcW w:w="1260" w:type="dxa"/>
            <w:shd w:val="clear" w:color="auto" w:fill="D7D7D7" w:themeFill="background1" w:themeFillShade="D8"/>
          </w:tcPr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งบประมาณ</w:t>
            </w:r>
          </w:p>
          <w:p>
            <w:pPr>
              <w:pStyle w:val="9"/>
              <w:keepNext w:val="0"/>
              <w:keepLines w:val="0"/>
              <w:pageBreakBefore w:val="0"/>
              <w:widowControl/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/>
              <w:jc w:val="center"/>
              <w:textAlignment w:val="auto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hint="cs"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ที่ได้รับจัดสรร</w:t>
            </w:r>
          </w:p>
        </w:tc>
        <w:tc>
          <w:tcPr>
            <w:tcW w:w="1142" w:type="dxa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ind w:left="0"/>
              <w:jc w:val="center"/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หมายเหตุ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229" w:type="dxa"/>
            <w:gridSpan w:val="7"/>
            <w:shd w:val="clear" w:color="auto" w:fill="D7D7D7" w:themeFill="background1" w:themeFillShade="D8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hint="cs" w:ascii="TH SarabunIT๙" w:hAnsi="TH SarabunIT๙" w:eastAsia="Cordia New" w:cs="TH SarabunIT๙"/>
                <w:color w:val="C00000"/>
                <w:spacing w:val="-5"/>
                <w:sz w:val="28"/>
                <w:lang w:val="en-US" w:bidi="th-TH"/>
              </w:rPr>
            </w:pP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หลักสูตรกลางสำหรับบุคลากรระดับสูง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ปีงบประมาณ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 xml:space="preserve"> 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พ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.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 w:bidi="th-TH"/>
              </w:rPr>
              <w:t>ศ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.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th-TH"/>
              </w:rPr>
              <w:t xml:space="preserve"> </w:t>
            </w:r>
            <w:r>
              <w:rPr>
                <w:rFonts w:ascii="TH SarabunIT๙" w:hAnsi="TH SarabunIT๙" w:eastAsia="Cordia New" w:cs="TH SarabunIT๙"/>
                <w:b/>
                <w:bCs/>
                <w:spacing w:val="-5"/>
                <w:sz w:val="28"/>
                <w:cs/>
              </w:rPr>
              <w:t>256</w:t>
            </w:r>
            <w:r>
              <w:rPr>
                <w:rFonts w:hint="cs" w:ascii="TH SarabunIT๙" w:hAnsi="TH SarabunIT๙" w:eastAsia="Cordia New" w:cs="TH SarabunIT๙"/>
                <w:b/>
                <w:bCs/>
                <w:spacing w:val="-5"/>
                <w:sz w:val="28"/>
                <w:cs/>
                <w:lang w:val="en-US" w:bidi="th-TH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spacing w:val="-5"/>
                <w:sz w:val="28"/>
                <w:cs/>
              </w:rPr>
            </w:pPr>
            <w:r>
              <w:rPr>
                <w:rFonts w:ascii="TH SarabunIT๙" w:hAnsi="TH SarabunIT๙" w:eastAsia="Cordia New" w:cs="TH SarabunIT๙"/>
                <w:spacing w:val="-5"/>
                <w:sz w:val="28"/>
                <w:cs/>
                <w:lang w:val="th-TH" w:bidi="th-TH"/>
              </w:rPr>
              <w:t>๑</w:t>
            </w:r>
            <w:r>
              <w:rPr>
                <w:rFonts w:ascii="TH SarabunIT๙" w:hAnsi="TH SarabunIT๙" w:eastAsia="Cordia New" w:cs="TH SarabunIT๙"/>
                <w:spacing w:val="-5"/>
                <w:sz w:val="28"/>
                <w:cs/>
              </w:rPr>
              <w:t>. ......................................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ยุทธศาสตร์ชาติ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และการปฏิรูปประเทศ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การบริหาร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เปลี่ยนแปลง 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การบริหาร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งาน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แบบบูรณาการ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ผู้นำกับการพัฒนาองค์กร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การสื่อสารและแรงจูงใจ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การจัดการเชิงนวัตกรรม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อื่นๆ โปรดระบุ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....................</w:t>
            </w: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398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168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142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1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spacing w:val="-5"/>
                <w:sz w:val="28"/>
                <w:cs/>
              </w:rPr>
            </w:pPr>
            <w:r>
              <w:rPr>
                <w:rFonts w:ascii="TH SarabunIT๙" w:hAnsi="TH SarabunIT๙" w:eastAsia="Cordia New" w:cs="TH SarabunIT๙"/>
                <w:spacing w:val="-5"/>
                <w:sz w:val="28"/>
                <w:cs/>
                <w:lang w:val="th-TH" w:bidi="th-TH"/>
              </w:rPr>
              <w:t>๒</w:t>
            </w:r>
            <w:r>
              <w:rPr>
                <w:rFonts w:ascii="TH SarabunIT๙" w:hAnsi="TH SarabunIT๙" w:eastAsia="Cordia New" w:cs="TH SarabunIT๙"/>
                <w:spacing w:val="-5"/>
                <w:sz w:val="28"/>
                <w:cs/>
              </w:rPr>
              <w:t>. ......................................</w:t>
            </w:r>
          </w:p>
        </w:tc>
        <w:tc>
          <w:tcPr>
            <w:tcW w:w="279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ยุทธศาสตร์ชาติ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และการปฏิรูปประเทศ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การบริหาร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เปลี่ยนแปลง 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การบริหาร</w:t>
            </w:r>
            <w:r>
              <w:rPr>
                <w:rFonts w:hint="cs"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งาน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แบบบูรณาการ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ผู้นำกับการพัฒนาองค์กร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การสื่อสารและแรงจูงใจ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การจัดการเชิงนวัตกรรม</w:t>
            </w:r>
          </w:p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อื่นๆ โปรดระบุ </w:t>
            </w:r>
            <w:r>
              <w:rPr>
                <w:rFonts w:ascii="TH SarabunIT๙" w:hAnsi="TH SarabunIT๙" w:eastAsia="Cordia New" w:cs="TH SarabunIT๙"/>
                <w:color w:val="000000" w:themeColor="text1"/>
                <w:spacing w:val="-5"/>
                <w:sz w:val="28"/>
                <w:cs/>
                <w14:textFill>
                  <w14:solidFill>
                    <w14:schemeClr w14:val="tx1"/>
                  </w14:solidFill>
                </w14:textFill>
              </w:rPr>
              <w:t>....................</w:t>
            </w:r>
          </w:p>
        </w:tc>
        <w:tc>
          <w:tcPr>
            <w:tcW w:w="135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398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168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260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  <w:tc>
          <w:tcPr>
            <w:tcW w:w="1142" w:type="dxa"/>
          </w:tcPr>
          <w:p>
            <w:pPr>
              <w:pStyle w:val="9"/>
              <w:tabs>
                <w:tab w:val="left" w:pos="270"/>
              </w:tabs>
              <w:spacing w:after="0" w:line="240" w:lineRule="auto"/>
              <w:ind w:left="0"/>
              <w:rPr>
                <w:rFonts w:ascii="TH SarabunIT๙" w:hAnsi="TH SarabunIT๙" w:eastAsia="Cordia New" w:cs="TH SarabunIT๙"/>
                <w:color w:val="C00000"/>
                <w:spacing w:val="-5"/>
                <w:sz w:val="28"/>
              </w:rPr>
            </w:pPr>
          </w:p>
        </w:tc>
      </w:tr>
    </w:tbl>
    <w:p>
      <w:pPr>
        <w:pStyle w:val="9"/>
        <w:tabs>
          <w:tab w:val="left" w:pos="270"/>
        </w:tabs>
        <w:spacing w:before="120" w:after="0" w:line="240" w:lineRule="auto"/>
        <w:ind w:left="0"/>
        <w:rPr>
          <w:rFonts w:ascii="TH SarabunIT๙" w:hAnsi="TH SarabunIT๙" w:eastAsia="Cordia New" w:cs="TH SarabunIT๙"/>
          <w:spacing w:val="-5"/>
          <w:sz w:val="28"/>
          <w:lang w:val="th-TH"/>
        </w:rPr>
      </w:pPr>
      <w:r>
        <w:rPr>
          <w:rFonts w:hint="cs" w:ascii="TH SarabunIT๙" w:hAnsi="TH SarabunIT๙" w:eastAsia="Cordia New" w:cs="TH SarabunIT๙"/>
          <w:b/>
          <w:bCs/>
          <w:spacing w:val="-5"/>
          <w:sz w:val="28"/>
          <w:cs/>
          <w:lang w:val="th-TH" w:bidi="th-TH"/>
        </w:rPr>
        <w:t xml:space="preserve">หมายเหตุ </w:t>
      </w:r>
      <w:r>
        <w:rPr>
          <w:rFonts w:ascii="TH SarabunIT๙" w:hAnsi="TH SarabunIT๙" w:eastAsia="Cordia New" w:cs="TH SarabunIT๙"/>
          <w:b/>
          <w:bCs/>
          <w:spacing w:val="-5"/>
          <w:sz w:val="28"/>
        </w:rPr>
        <w:t>:</w:t>
      </w:r>
      <w:r>
        <w:rPr>
          <w:rFonts w:ascii="TH SarabunIT๙" w:hAnsi="TH SarabunIT๙" w:eastAsia="Cordia New" w:cs="TH SarabunIT๙"/>
          <w:spacing w:val="-5"/>
          <w:sz w:val="28"/>
        </w:rPr>
        <w:t xml:space="preserve"> </w:t>
      </w:r>
      <w:r>
        <w:rPr>
          <w:rFonts w:hint="cs" w:ascii="TH SarabunIT๙" w:hAnsi="TH SarabunIT๙" w:eastAsia="Cordia New" w:cs="TH SarabunIT๙"/>
          <w:spacing w:val="-5"/>
          <w:sz w:val="28"/>
          <w:cs/>
          <w:lang w:val="th-TH" w:bidi="th-TH"/>
        </w:rPr>
        <w:t xml:space="preserve">หากมีหลักสูตรฝึกอบรมที่ใช้สื่อเทคโนโลยี โปรดระบุรูปแบบหลักสูตร ยกตัวอย่างเช่น หลักสูตร </w:t>
      </w:r>
      <w:r>
        <w:rPr>
          <w:rFonts w:ascii="TH SarabunIT๙" w:hAnsi="TH SarabunIT๙" w:eastAsia="Cordia New" w:cs="TH SarabunIT๙"/>
          <w:spacing w:val="-5"/>
          <w:sz w:val="28"/>
        </w:rPr>
        <w:t xml:space="preserve">A </w:t>
      </w:r>
      <w:r>
        <w:rPr>
          <w:rFonts w:hint="cs" w:ascii="TH SarabunIT๙" w:hAnsi="TH SarabunIT๙" w:eastAsia="Cordia New" w:cs="TH SarabunIT๙"/>
          <w:spacing w:val="-5"/>
          <w:sz w:val="28"/>
          <w:cs/>
        </w:rPr>
        <w:t>(</w:t>
      </w:r>
      <w:r>
        <w:rPr>
          <w:rFonts w:hint="cs" w:ascii="TH SarabunIT๙" w:hAnsi="TH SarabunIT๙" w:eastAsia="Cordia New" w:cs="TH SarabunIT๙"/>
          <w:spacing w:val="-5"/>
          <w:sz w:val="28"/>
          <w:cs/>
          <w:lang w:val="th-TH" w:bidi="th-TH"/>
        </w:rPr>
        <w:t xml:space="preserve">หลักสูตร </w:t>
      </w:r>
      <w:r>
        <w:rPr>
          <w:rFonts w:ascii="TH SarabunIT๙" w:hAnsi="TH SarabunIT๙" w:eastAsia="Cordia New" w:cs="TH SarabunIT๙"/>
          <w:spacing w:val="-5"/>
          <w:sz w:val="28"/>
        </w:rPr>
        <w:t>E-Learning),</w:t>
      </w:r>
      <w:r>
        <w:rPr>
          <w:rFonts w:hint="cs" w:ascii="TH SarabunIT๙" w:hAnsi="TH SarabunIT๙" w:eastAsia="Cordia New" w:cs="TH SarabunIT๙"/>
          <w:spacing w:val="-5"/>
          <w:sz w:val="28"/>
          <w:cs/>
          <w:lang w:val="th-TH" w:bidi="th-TH"/>
        </w:rPr>
        <w:t xml:space="preserve">หลักสูตร </w:t>
      </w:r>
      <w:r>
        <w:rPr>
          <w:rFonts w:ascii="TH SarabunIT๙" w:hAnsi="TH SarabunIT๙" w:eastAsia="Cordia New" w:cs="TH SarabunIT๙"/>
          <w:spacing w:val="-5"/>
          <w:sz w:val="28"/>
        </w:rPr>
        <w:t xml:space="preserve">B </w:t>
      </w:r>
      <w:r>
        <w:rPr>
          <w:rFonts w:hint="cs" w:ascii="TH SarabunIT๙" w:hAnsi="TH SarabunIT๙" w:eastAsia="Cordia New" w:cs="TH SarabunIT๙"/>
          <w:spacing w:val="-5"/>
          <w:sz w:val="28"/>
          <w:cs/>
        </w:rPr>
        <w:t>(</w:t>
      </w:r>
      <w:r>
        <w:rPr>
          <w:rFonts w:hint="cs" w:ascii="TH SarabunIT๙" w:hAnsi="TH SarabunIT๙" w:eastAsia="Cordia New" w:cs="TH SarabunIT๙"/>
          <w:spacing w:val="-5"/>
          <w:sz w:val="28"/>
          <w:cs/>
          <w:lang w:val="th-TH" w:bidi="th-TH"/>
        </w:rPr>
        <w:t>หลักสูตรที่ใช้แอพพลิเคชั่นเป็นสื่อในการฝึกอบรม</w:t>
      </w:r>
      <w:r>
        <w:rPr>
          <w:rFonts w:hint="cs" w:ascii="TH SarabunIT๙" w:hAnsi="TH SarabunIT๙" w:eastAsia="Cordia New" w:cs="TH SarabunIT๙"/>
          <w:spacing w:val="-5"/>
          <w:sz w:val="28"/>
          <w:cs/>
        </w:rPr>
        <w:t xml:space="preserve">) </w:t>
      </w:r>
      <w:r>
        <w:rPr>
          <w:rFonts w:hint="cs" w:ascii="TH SarabunIT๙" w:hAnsi="TH SarabunIT๙" w:eastAsia="Cordia New" w:cs="TH SarabunIT๙"/>
          <w:spacing w:val="-5"/>
          <w:sz w:val="28"/>
          <w:cs/>
          <w:lang w:val="th-TH" w:bidi="th-TH"/>
        </w:rPr>
        <w:t>เป็นต้น</w:t>
      </w:r>
    </w:p>
    <w:p>
      <w:pPr>
        <w:pStyle w:val="9"/>
        <w:tabs>
          <w:tab w:val="left" w:pos="270"/>
        </w:tabs>
        <w:spacing w:before="120" w:after="0" w:line="240" w:lineRule="auto"/>
        <w:ind w:left="0"/>
        <w:rPr>
          <w:rFonts w:ascii="TH SarabunIT๙" w:hAnsi="TH SarabunIT๙" w:eastAsia="Cordia New" w:cs="TH SarabunIT๙"/>
          <w:spacing w:val="-5"/>
          <w:sz w:val="28"/>
          <w:cs/>
          <w:lang w:val="th-TH"/>
        </w:rPr>
      </w:pPr>
    </w:p>
    <w:p>
      <w:pPr>
        <w:rPr>
          <w:rFonts w:ascii="TH SarabunIT๙" w:hAnsi="TH SarabunIT๙" w:eastAsia="Calibri" w:cs="TH SarabunIT๙"/>
          <w:b/>
          <w:bCs/>
        </w:rPr>
      </w:pPr>
      <w:r>
        <w:rPr>
          <w:rFonts w:hint="cs" w:ascii="TH SarabunIT๙" w:hAnsi="TH SarabunIT๙" w:eastAsia="Calibri" w:cs="TH SarabunIT๙"/>
          <w:b/>
          <w:bCs/>
          <w:cs/>
          <w:lang w:val="th-TH" w:bidi="th-TH"/>
        </w:rPr>
        <w:t>ส่วนที่</w:t>
      </w:r>
      <w:r>
        <w:rPr>
          <w:rFonts w:hint="cs" w:ascii="TH SarabunIT๙" w:hAnsi="TH SarabunIT๙" w:eastAsia="Calibri" w:cs="TH SarabunIT๙"/>
          <w:b/>
          <w:bCs/>
          <w:cs/>
        </w:rPr>
        <w:t xml:space="preserve"> 3</w:t>
      </w:r>
      <w:r>
        <w:rPr>
          <w:rFonts w:ascii="TH SarabunIT๙" w:hAnsi="TH SarabunIT๙" w:eastAsia="Calibri" w:cs="TH SarabunIT๙"/>
          <w:b/>
          <w:bCs/>
        </w:rPr>
        <w:t xml:space="preserve"> </w:t>
      </w:r>
      <w:r>
        <w:rPr>
          <w:rFonts w:hint="cs" w:ascii="TH SarabunIT๙" w:hAnsi="TH SarabunIT๙" w:eastAsia="Calibri" w:cs="TH SarabunIT๙"/>
          <w:b/>
          <w:bCs/>
          <w:cs/>
          <w:lang w:val="th-TH" w:bidi="th-TH"/>
        </w:rPr>
        <w:t>ข้อมูล</w:t>
      </w:r>
      <w:r>
        <w:rPr>
          <w:rFonts w:ascii="TH SarabunIT๙" w:hAnsi="TH SarabunIT๙" w:eastAsia="Calibri" w:cs="TH SarabunIT๙"/>
          <w:b/>
          <w:bCs/>
          <w:cs/>
          <w:lang w:val="th-TH" w:bidi="th-TH"/>
        </w:rPr>
        <w:t>ผลลัพธ์ที่เกิดกับหน่วยงาน</w:t>
      </w:r>
      <w:r>
        <w:rPr>
          <w:rFonts w:hint="cs" w:ascii="TH SarabunIT๙" w:hAnsi="TH SarabunIT๙" w:eastAsia="Calibri" w:cs="TH SarabunIT๙"/>
          <w:b/>
          <w:bCs/>
          <w:cs/>
          <w:lang w:val="th-TH" w:bidi="th-TH"/>
        </w:rPr>
        <w:t>และบุคลากร</w:t>
      </w:r>
      <w:r>
        <w:rPr>
          <w:rFonts w:ascii="TH SarabunIT๙" w:hAnsi="TH SarabunIT๙" w:eastAsia="Calibri" w:cs="TH SarabunIT๙"/>
          <w:b/>
          <w:bCs/>
          <w:cs/>
          <w:lang w:val="th-TH" w:bidi="th-TH"/>
        </w:rPr>
        <w:t>ที่จัดการอบรมตามหลักสูตร</w:t>
      </w:r>
      <w:r>
        <w:rPr>
          <w:rFonts w:hint="cs" w:ascii="TH SarabunIT๙" w:hAnsi="TH SarabunIT๙" w:eastAsia="Calibri" w:cs="TH SarabunIT๙"/>
          <w:b/>
          <w:bCs/>
          <w:cs/>
          <w:lang w:val="th-TH" w:bidi="th-TH"/>
        </w:rPr>
        <w:t>กลางฯ</w:t>
      </w:r>
    </w:p>
    <w:p>
      <w:pPr>
        <w:jc w:val="thaiDistribute"/>
        <w:rPr>
          <w:rFonts w:ascii="TH SarabunIT๙" w:hAnsi="TH SarabunIT๙" w:eastAsia="Calibri" w:cs="TH SarabunIT๙"/>
          <w:cs/>
        </w:rPr>
      </w:pPr>
      <w:r>
        <w:rPr>
          <w:rFonts w:ascii="TH SarabunIT๙" w:hAnsi="TH SarabunIT๙" w:eastAsia="Calibri" w:cs="TH SarabunIT๙"/>
          <w:cs/>
          <w:lang w:val="th-TH" w:bidi="th-TH"/>
        </w:rPr>
        <w:t xml:space="preserve">โปรดทำเครื่องหมาย </w:t>
      </w:r>
      <w:r>
        <w:rPr>
          <w:rFonts w:ascii="TH SarabunIT๙" w:hAnsi="TH SarabunIT๙" w:eastAsia="Calibri" w:cs="TH SarabunIT๙"/>
          <w:cs/>
          <w:lang w:val="th-TH" w:bidi="th-TH"/>
        </w:rPr>
        <w:sym w:font="Wingdings" w:char="00FE"/>
      </w:r>
      <w:r>
        <w:rPr>
          <w:rFonts w:ascii="TH SarabunIT๙" w:hAnsi="TH SarabunIT๙" w:eastAsia="Calibri" w:cs="TH SarabunIT๙"/>
          <w:cs/>
        </w:rPr>
        <w:t xml:space="preserve"> </w:t>
      </w:r>
      <w:r>
        <w:rPr>
          <w:rFonts w:ascii="TH SarabunIT๙" w:hAnsi="TH SarabunIT๙" w:eastAsia="Calibri" w:cs="TH SarabunIT๙"/>
          <w:cs/>
          <w:lang w:val="th-TH" w:bidi="th-TH"/>
        </w:rPr>
        <w:t>ลงในช่องที่ตรงกับความเห็นของท่านมากที่สุด</w:t>
      </w:r>
      <w:r>
        <w:rPr>
          <w:rFonts w:hint="cs" w:ascii="TH SarabunIT๙" w:hAnsi="TH SarabunIT๙" w:eastAsia="Calibri" w:cs="TH SarabunIT๙"/>
          <w:cs/>
        </w:rPr>
        <w:t xml:space="preserve"> </w:t>
      </w:r>
    </w:p>
    <w:p>
      <w:pPr>
        <w:jc w:val="thaiDistribute"/>
        <w:rPr>
          <w:rFonts w:ascii="TH SarabunIT๙" w:hAnsi="TH SarabunIT๙" w:eastAsia="Calibri" w:cs="TH SarabunIT๙"/>
          <w:sz w:val="22"/>
          <w:szCs w:val="22"/>
        </w:rPr>
      </w:pPr>
    </w:p>
    <w:tbl>
      <w:tblPr>
        <w:tblStyle w:val="14"/>
        <w:tblW w:w="5780" w:type="pct"/>
        <w:tblInd w:w="-8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4"/>
        <w:gridCol w:w="4450"/>
        <w:gridCol w:w="1015"/>
        <w:gridCol w:w="894"/>
        <w:gridCol w:w="1100"/>
        <w:gridCol w:w="956"/>
        <w:gridCol w:w="1098"/>
        <w:gridCol w:w="1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7" w:type="pct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ที่</w:t>
            </w:r>
          </w:p>
        </w:tc>
        <w:tc>
          <w:tcPr>
            <w:tcW w:w="2026" w:type="pct"/>
            <w:vMerge w:val="restar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รายการ</w:t>
            </w:r>
          </w:p>
        </w:tc>
        <w:tc>
          <w:tcPr>
            <w:tcW w:w="2816" w:type="pct"/>
            <w:gridSpan w:val="6"/>
            <w:shd w:val="clear" w:color="auto" w:fill="D8D8D8" w:themeFill="background1" w:themeFillShade="D9"/>
          </w:tcPr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ระดับความคิดเห็น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57" w:type="pct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</w:p>
        </w:tc>
        <w:tc>
          <w:tcPr>
            <w:tcW w:w="2026" w:type="pct"/>
            <w:vMerge w:val="continue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</w:p>
        </w:tc>
        <w:tc>
          <w:tcPr>
            <w:tcW w:w="462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มากที่สุด</w:t>
            </w:r>
          </w:p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en-US" w:bidi="th-TH"/>
              </w:rPr>
              <w:t>5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407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มาก</w:t>
            </w:r>
          </w:p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>4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01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ปานกลาง</w:t>
            </w:r>
          </w:p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(3)</w:t>
            </w:r>
          </w:p>
        </w:tc>
        <w:tc>
          <w:tcPr>
            <w:tcW w:w="435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น้อย</w:t>
            </w:r>
          </w:p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>2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00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น้อยที่สุด</w:t>
            </w:r>
          </w:p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</w:t>
            </w:r>
            <w:r>
              <w:rPr>
                <w:rFonts w:hint="default" w:ascii="TH SarabunIT๙" w:hAnsi="TH SarabunIT๙" w:eastAsia="Calibri" w:cs="TH SarabunIT๙"/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)</w:t>
            </w:r>
          </w:p>
        </w:tc>
        <w:tc>
          <w:tcPr>
            <w:tcW w:w="508" w:type="pct"/>
            <w:shd w:val="clear" w:color="auto" w:fill="D8D8D8" w:themeFill="background1" w:themeFillShade="D9"/>
            <w:vAlign w:val="center"/>
          </w:tcPr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ไม่มีเลย</w:t>
            </w:r>
          </w:p>
          <w:p>
            <w:pPr>
              <w:jc w:val="center"/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</w:rPr>
              <w:t>(0)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" w:hRule="atLeast"/>
        </w:trPr>
        <w:tc>
          <w:tcPr>
            <w:tcW w:w="5000" w:type="pct"/>
            <w:gridSpan w:val="8"/>
            <w:shd w:val="clear" w:color="auto" w:fill="D9D9D9"/>
          </w:tcPr>
          <w:p>
            <w:pP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ผลลัพธ์จากการจัดการอบรมตาม</w:t>
            </w:r>
            <w:r>
              <w:rPr>
                <w:rFonts w:ascii="TH SarabunIT๙" w:hAnsi="TH SarabunIT๙" w:eastAsia="Calibri" w:cs="TH SarabunIT๙"/>
                <w:b/>
                <w:bCs/>
                <w:sz w:val="28"/>
                <w:szCs w:val="28"/>
                <w:cs/>
                <w:lang w:val="th-TH" w:bidi="th-TH"/>
              </w:rPr>
              <w:t>หลักสูตรกลางเพื่อพัฒนาบุคลากรในกระบวนการยุติธรรม</w:t>
            </w:r>
            <w:r>
              <w:rPr>
                <w:rFonts w:hint="cs" w:ascii="TH SarabunIT๙" w:hAnsi="TH SarabunIT๙" w:eastAsia="Calibri" w:cs="TH SarabunIT๙"/>
                <w:b/>
                <w:bCs/>
                <w:sz w:val="28"/>
                <w:szCs w:val="28"/>
                <w: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1</w:t>
            </w:r>
          </w:p>
        </w:tc>
        <w:tc>
          <w:tcPr>
            <w:tcW w:w="2026" w:type="pct"/>
            <w:vAlign w:val="center"/>
          </w:tcPr>
          <w:p>
            <w:pPr>
              <w:spacing w:line="235" w:lineRule="auto"/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มีแนวทางในการจัดอบรมหลักสูตร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กลาง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เพื่อพัฒนาบุคลากรในกระบวนการยุติธรรม</w:t>
            </w:r>
          </w:p>
        </w:tc>
        <w:tc>
          <w:tcPr>
            <w:tcW w:w="462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407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501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435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500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508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2</w:t>
            </w:r>
          </w:p>
        </w:tc>
        <w:tc>
          <w:tcPr>
            <w:tcW w:w="2026" w:type="pct"/>
            <w:vAlign w:val="center"/>
          </w:tcPr>
          <w:p>
            <w:pPr>
              <w:spacing w:line="235" w:lineRule="auto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มีกลไกการส่งเสริม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ความก้าวหน้า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ของบุคลากร</w:t>
            </w:r>
          </w:p>
        </w:tc>
        <w:tc>
          <w:tcPr>
            <w:tcW w:w="462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407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501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435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500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508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</w:trPr>
        <w:tc>
          <w:tcPr>
            <w:tcW w:w="157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  <w:cs/>
              </w:rPr>
            </w:pP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</w:rPr>
              <w:t>3</w:t>
            </w:r>
          </w:p>
        </w:tc>
        <w:tc>
          <w:tcPr>
            <w:tcW w:w="2026" w:type="pct"/>
            <w:vAlign w:val="center"/>
          </w:tcPr>
          <w:p>
            <w:pPr>
              <w:rPr>
                <w:rFonts w:ascii="TH SarabunIT๙" w:hAnsi="TH SarabunIT๙" w:eastAsia="Calibri" w:cs="TH SarabunIT๙"/>
                <w:sz w:val="28"/>
                <w:szCs w:val="28"/>
              </w:rPr>
            </w:pP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บุคลากร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ในหน่วยงาน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มีการแลกเปลี่ยนเรียนรู้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เกี่ยวกับ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 xml:space="preserve">ความก้าวหน้า </w:t>
            </w:r>
            <w:r>
              <w:rPr>
                <w:rFonts w:ascii="TH SarabunIT๙" w:hAnsi="TH SarabunIT๙" w:eastAsia="Calibri" w:cs="TH SarabunIT๙"/>
                <w:sz w:val="28"/>
                <w:szCs w:val="28"/>
                <w:cs/>
              </w:rPr>
              <w:t>(</w:t>
            </w:r>
            <w:r>
              <w:rPr>
                <w:rFonts w:ascii="TH SarabunIT๙" w:hAnsi="TH SarabunIT๙" w:eastAsia="Calibri" w:cs="TH SarabunIT๙"/>
                <w:sz w:val="28"/>
                <w:szCs w:val="28"/>
              </w:rPr>
              <w:t xml:space="preserve">career path) </w:t>
            </w:r>
            <w:r>
              <w:rPr>
                <w:rFonts w:hint="cs" w:ascii="TH SarabunIT๙" w:hAnsi="TH SarabunIT๙" w:eastAsia="Calibri" w:cs="TH SarabunIT๙"/>
                <w:sz w:val="28"/>
                <w:szCs w:val="28"/>
                <w:cs/>
                <w:lang w:val="th-TH" w:bidi="th-TH"/>
              </w:rPr>
              <w:t>ของตนเอง</w:t>
            </w:r>
          </w:p>
        </w:tc>
        <w:tc>
          <w:tcPr>
            <w:tcW w:w="462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407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501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435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500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  <w:tc>
          <w:tcPr>
            <w:tcW w:w="508" w:type="pct"/>
          </w:tcPr>
          <w:p>
            <w:pPr>
              <w:jc w:val="center"/>
              <w:rPr>
                <w:rFonts w:ascii="TH SarabunIT๙" w:hAnsi="TH SarabunIT๙" w:eastAsia="Calibri" w:cs="TH SarabunIT๙"/>
                <w:sz w:val="28"/>
                <w:szCs w:val="28"/>
              </w:rPr>
            </w:pPr>
          </w:p>
        </w:tc>
      </w:tr>
    </w:tbl>
    <w:p>
      <w:pPr>
        <w:pStyle w:val="9"/>
        <w:tabs>
          <w:tab w:val="left" w:pos="270"/>
        </w:tabs>
        <w:spacing w:before="120" w:after="0" w:line="240" w:lineRule="auto"/>
        <w:ind w:left="0"/>
        <w:rPr>
          <w:rFonts w:ascii="TH SarabunIT๙" w:hAnsi="TH SarabunIT๙" w:eastAsia="Cordia New" w:cs="TH SarabunIT๙"/>
          <w:b/>
          <w:bCs/>
          <w:spacing w:val="-5"/>
          <w:sz w:val="32"/>
          <w:szCs w:val="32"/>
          <w:cs/>
        </w:rPr>
      </w:pPr>
      <w:r>
        <w:rPr>
          <w:rFonts w:hint="cs" w:ascii="TH SarabunIT๙" w:hAnsi="TH SarabunIT๙" w:eastAsia="Cordia New" w:cs="TH SarabunIT๙"/>
          <w:b/>
          <w:bCs/>
          <w:spacing w:val="-5"/>
          <w:sz w:val="32"/>
          <w:szCs w:val="32"/>
          <w:cs/>
          <w:lang w:val="th-TH" w:bidi="th-TH"/>
        </w:rPr>
        <w:t xml:space="preserve">ส่วนที่ </w:t>
      </w:r>
      <w:r>
        <w:rPr>
          <w:rFonts w:hint="cs" w:ascii="TH SarabunIT๙" w:hAnsi="TH SarabunIT๙" w:eastAsia="Cordia New" w:cs="TH SarabunIT๙"/>
          <w:b/>
          <w:bCs/>
          <w:spacing w:val="-5"/>
          <w:sz w:val="32"/>
          <w:szCs w:val="32"/>
          <w:cs/>
        </w:rPr>
        <w:t xml:space="preserve">4 </w:t>
      </w:r>
      <w:r>
        <w:rPr>
          <w:rFonts w:hint="cs" w:ascii="TH SarabunIT๙" w:hAnsi="TH SarabunIT๙" w:eastAsia="Cordia New" w:cs="TH SarabunIT๙"/>
          <w:b/>
          <w:bCs/>
          <w:spacing w:val="-5"/>
          <w:sz w:val="32"/>
          <w:szCs w:val="32"/>
          <w:cs/>
          <w:lang w:val="th-TH" w:bidi="th-TH"/>
        </w:rPr>
        <w:t>ปัญหา อุปสรรค และข้อเสนอแนะเพิ่มเติม</w:t>
      </w:r>
    </w:p>
    <w:p>
      <w:pPr>
        <w:tabs>
          <w:tab w:val="left" w:pos="270"/>
        </w:tabs>
        <w:spacing w:before="120"/>
        <w:rPr>
          <w:rFonts w:ascii="TH SarabunIT๙" w:hAnsi="TH SarabunIT๙" w:eastAsia="Cordia New" w:cs="TH SarabunIT๙"/>
          <w:spacing w:val="-5"/>
          <w:lang w:val="th-TH"/>
        </w:rPr>
      </w:pPr>
      <w:r>
        <w:rPr>
          <w:rFonts w:hint="cs" w:ascii="TH SarabunIT๙" w:hAnsi="TH SarabunIT๙" w:eastAsia="Cordia New" w:cs="TH SarabunIT๙"/>
          <w:spacing w:val="-5"/>
          <w:cs/>
        </w:rPr>
        <w:t>1</w:t>
      </w:r>
      <w:r>
        <w:rPr>
          <w:rFonts w:hint="cs" w:ascii="TH SarabunIT๙" w:hAnsi="TH SarabunIT๙" w:eastAsia="Cordia New" w:cs="TH SarabunIT๙"/>
          <w:spacing w:val="-5"/>
          <w:cs/>
          <w:lang w:val="th-TH"/>
        </w:rPr>
        <w:t xml:space="preserve">. </w:t>
      </w:r>
      <w:r>
        <w:rPr>
          <w:rFonts w:hint="cs" w:ascii="TH SarabunIT๙" w:hAnsi="TH SarabunIT๙" w:eastAsia="Cordia New" w:cs="TH SarabunIT๙"/>
          <w:spacing w:val="-5"/>
          <w:cs/>
          <w:lang w:val="th-TH" w:bidi="th-TH"/>
        </w:rPr>
        <w:t>ปัญหาและอุปสรรค</w:t>
      </w:r>
    </w:p>
    <w:p>
      <w:pPr>
        <w:tabs>
          <w:tab w:val="left" w:pos="270"/>
        </w:tabs>
        <w:rPr>
          <w:rFonts w:ascii="TH SarabunIT๙" w:hAnsi="TH SarabunIT๙" w:eastAsia="Cordia New" w:cs="TH SarabunIT๙"/>
          <w:spacing w:val="-5"/>
          <w:sz w:val="2"/>
          <w:szCs w:val="2"/>
          <w:cs/>
        </w:rPr>
      </w:pPr>
      <w:r>
        <w:rPr>
          <w:rFonts w:hint="cs" w:ascii="TH SarabunIT๙" w:hAnsi="TH SarabunIT๙" w:eastAsia="Cordia New" w:cs="TH SarabunIT๙"/>
          <w:spacing w:val="-5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tabs>
          <w:tab w:val="left" w:pos="270"/>
        </w:tabs>
        <w:spacing w:before="80"/>
        <w:rPr>
          <w:rFonts w:ascii="TH SarabunIT๙" w:hAnsi="TH SarabunIT๙" w:eastAsia="Cordia New" w:cs="TH SarabunIT๙"/>
          <w:spacing w:val="-5"/>
          <w:sz w:val="2"/>
          <w:szCs w:val="2"/>
          <w:cs/>
        </w:rPr>
      </w:pPr>
    </w:p>
    <w:p>
      <w:pPr>
        <w:tabs>
          <w:tab w:val="left" w:pos="270"/>
        </w:tabs>
        <w:spacing w:before="80"/>
        <w:rPr>
          <w:rFonts w:ascii="TH SarabunIT๙" w:hAnsi="TH SarabunIT๙" w:eastAsia="Cordia New" w:cs="TH SarabunIT๙"/>
          <w:spacing w:val="-5"/>
          <w:sz w:val="2"/>
          <w:szCs w:val="2"/>
          <w:cs/>
        </w:rPr>
      </w:pPr>
    </w:p>
    <w:p>
      <w:pPr>
        <w:tabs>
          <w:tab w:val="left" w:pos="270"/>
        </w:tabs>
        <w:spacing w:before="120"/>
        <w:rPr>
          <w:rFonts w:ascii="TH SarabunIT๙" w:hAnsi="TH SarabunIT๙" w:eastAsia="Cordia New" w:cs="TH SarabunIT๙"/>
          <w:spacing w:val="-5"/>
        </w:rPr>
      </w:pPr>
      <w:r>
        <w:rPr>
          <w:rFonts w:hint="cs" w:ascii="TH SarabunIT๙" w:hAnsi="TH SarabunIT๙" w:eastAsia="Cordia New" w:cs="TH SarabunIT๙"/>
          <w:spacing w:val="-5"/>
          <w:cs/>
        </w:rPr>
        <w:t>2</w:t>
      </w:r>
      <w:r>
        <w:rPr>
          <w:rFonts w:hint="cs" w:ascii="TH SarabunIT๙" w:hAnsi="TH SarabunIT๙" w:eastAsia="Cordia New" w:cs="TH SarabunIT๙"/>
          <w:spacing w:val="-5"/>
          <w:cs/>
          <w:lang w:val="th-TH"/>
        </w:rPr>
        <w:t xml:space="preserve">. </w:t>
      </w:r>
      <w:r>
        <w:rPr>
          <w:rFonts w:hint="cs" w:ascii="TH SarabunIT๙" w:hAnsi="TH SarabunIT๙" w:eastAsia="Cordia New" w:cs="TH SarabunIT๙"/>
          <w:spacing w:val="-5"/>
          <w:cs/>
          <w:lang w:val="th-TH" w:bidi="th-TH"/>
        </w:rPr>
        <w:t>ข้อเสนอแนะเพิ่มเติม</w:t>
      </w:r>
    </w:p>
    <w:p>
      <w:pPr>
        <w:tabs>
          <w:tab w:val="left" w:pos="270"/>
        </w:tabs>
        <w:spacing w:before="80"/>
        <w:rPr>
          <w:rFonts w:ascii="TH SarabunIT๙" w:hAnsi="TH SarabunIT๙" w:eastAsia="Cordia New" w:cs="TH SarabunIT๙"/>
          <w:spacing w:val="-5"/>
          <w:sz w:val="2"/>
          <w:szCs w:val="2"/>
          <w:cs/>
        </w:rPr>
      </w:pPr>
      <w:r>
        <w:rPr>
          <w:rFonts w:hint="cs" w:ascii="TH SarabunIT๙" w:hAnsi="TH SarabunIT๙" w:eastAsia="Cordia New" w:cs="TH SarabunIT๙"/>
          <w:spacing w:val="-5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tabs>
          <w:tab w:val="left" w:pos="270"/>
        </w:tabs>
        <w:spacing w:before="80"/>
        <w:rPr>
          <w:rFonts w:ascii="TH SarabunIT๙" w:hAnsi="TH SarabunIT๙" w:eastAsia="Cordia New" w:cs="TH SarabunIT๙"/>
          <w:spacing w:val="-5"/>
          <w:sz w:val="16"/>
          <w:szCs w:val="16"/>
          <w:cs/>
        </w:rPr>
      </w:pPr>
    </w:p>
    <w:p>
      <w:pPr>
        <w:tabs>
          <w:tab w:val="left" w:pos="270"/>
        </w:tabs>
        <w:spacing w:before="80"/>
        <w:rPr>
          <w:rFonts w:ascii="TH SarabunIT๙" w:hAnsi="TH SarabunIT๙" w:eastAsia="Cordia New" w:cs="TH SarabunIT๙"/>
          <w:b/>
          <w:bCs/>
          <w:spacing w:val="-5"/>
          <w:cs/>
        </w:rPr>
      </w:pPr>
      <w:r>
        <w:rPr>
          <w:rFonts w:hint="cs" w:ascii="TH SarabunIT๙" w:hAnsi="TH SarabunIT๙" w:eastAsia="Cordia New" w:cs="TH SarabunIT๙"/>
          <w:b/>
          <w:bCs/>
          <w:spacing w:val="-5"/>
          <w:cs/>
          <w:lang w:val="th-TH" w:bidi="th-TH"/>
        </w:rPr>
        <w:t>ส่วนที่</w:t>
      </w:r>
      <w:r>
        <w:rPr>
          <w:rFonts w:hint="cs" w:ascii="TH SarabunIT๙" w:hAnsi="TH SarabunIT๙" w:eastAsia="Cordia New" w:cs="TH SarabunIT๙"/>
          <w:b/>
          <w:bCs/>
          <w:spacing w:val="-5"/>
          <w:cs/>
        </w:rPr>
        <w:t xml:space="preserve"> 5 </w:t>
      </w:r>
      <w:r>
        <w:rPr>
          <w:rFonts w:hint="cs" w:ascii="TH SarabunIT๙" w:hAnsi="TH SarabunIT๙" w:eastAsia="Cordia New" w:cs="TH SarabunIT๙"/>
          <w:b/>
          <w:bCs/>
          <w:spacing w:val="-5"/>
          <w:cs/>
          <w:lang w:val="th-TH" w:bidi="th-TH"/>
        </w:rPr>
        <w:t>ผู้ให้ข้อมูล</w:t>
      </w:r>
    </w:p>
    <w:p>
      <w:pPr>
        <w:tabs>
          <w:tab w:val="left" w:pos="270"/>
        </w:tabs>
        <w:rPr>
          <w:rFonts w:ascii="TH SarabunIT๙" w:hAnsi="TH SarabunIT๙" w:eastAsia="Cordia New" w:cs="TH SarabunIT๙"/>
          <w:spacing w:val="-5"/>
          <w:sz w:val="12"/>
          <w:szCs w:val="12"/>
          <w:cs/>
          <w:lang w:val="th-TH"/>
        </w:rPr>
      </w:pPr>
    </w:p>
    <w:p>
      <w:pPr>
        <w:tabs>
          <w:tab w:val="left" w:pos="270"/>
        </w:tabs>
        <w:rPr>
          <w:rFonts w:ascii="TH SarabunIT๙" w:hAnsi="TH SarabunIT๙" w:eastAsia="Cordia New" w:cs="TH SarabunIT๙"/>
          <w:spacing w:val="-5"/>
        </w:rPr>
      </w:pPr>
      <w:r>
        <w:rPr>
          <w:rFonts w:ascii="TH SarabunIT๙" w:hAnsi="TH SarabunIT๙" w:eastAsia="Cordia New" w:cs="TH SarabunIT๙"/>
          <w:spacing w:val="-5"/>
          <w:cs/>
          <w:lang w:val="th-TH" w:bidi="th-TH"/>
        </w:rPr>
        <w:t xml:space="preserve">ชื่อ </w:t>
      </w:r>
      <w:r>
        <w:rPr>
          <w:rFonts w:ascii="TH SarabunIT๙" w:hAnsi="TH SarabunIT๙" w:eastAsia="Cordia New" w:cs="TH SarabunIT๙"/>
          <w:spacing w:val="-5"/>
        </w:rPr>
        <w:t xml:space="preserve">– </w:t>
      </w:r>
      <w:r>
        <w:rPr>
          <w:rFonts w:ascii="TH SarabunIT๙" w:hAnsi="TH SarabunIT๙" w:eastAsia="Cordia New" w:cs="TH SarabunIT๙"/>
          <w:spacing w:val="-5"/>
          <w:cs/>
          <w:lang w:val="th-TH" w:bidi="th-TH"/>
        </w:rPr>
        <w:t>สกุล</w:t>
      </w:r>
      <w:r>
        <w:rPr>
          <w:rFonts w:ascii="TH SarabunIT๙" w:hAnsi="TH SarabunIT๙" w:eastAsia="Cordia New" w:cs="TH SarabunIT๙"/>
          <w:spacing w:val="-5"/>
          <w:cs/>
        </w:rPr>
        <w:t>............................................................</w:t>
      </w:r>
      <w:r>
        <w:rPr>
          <w:rFonts w:hint="cs" w:ascii="TH SarabunIT๙" w:hAnsi="TH SarabunIT๙" w:eastAsia="Cordia New" w:cs="TH SarabunIT๙"/>
          <w:spacing w:val="-5"/>
          <w:cs/>
        </w:rPr>
        <w:t>.............</w:t>
      </w:r>
      <w:r>
        <w:rPr>
          <w:rFonts w:ascii="TH SarabunIT๙" w:hAnsi="TH SarabunIT๙" w:eastAsia="Cordia New" w:cs="TH SarabunIT๙"/>
          <w:spacing w:val="-5"/>
          <w:cs/>
          <w:lang w:val="th-TH" w:bidi="th-TH"/>
        </w:rPr>
        <w:t>ตำแหน่ง</w:t>
      </w:r>
      <w:r>
        <w:rPr>
          <w:rFonts w:ascii="TH SarabunIT๙" w:hAnsi="TH SarabunIT๙" w:eastAsia="Cordia New" w:cs="TH SarabunIT๙"/>
          <w:spacing w:val="-5"/>
          <w:cs/>
        </w:rPr>
        <w:t>............................................................................................</w:t>
      </w:r>
    </w:p>
    <w:p>
      <w:pPr>
        <w:tabs>
          <w:tab w:val="left" w:pos="270"/>
        </w:tabs>
        <w:rPr>
          <w:rFonts w:ascii="TH SarabunIT๙" w:hAnsi="TH SarabunIT๙" w:eastAsia="Cordia New" w:cs="TH SarabunIT๙"/>
          <w:spacing w:val="-5"/>
        </w:rPr>
      </w:pPr>
      <w:r>
        <w:rPr>
          <w:rFonts w:ascii="TH SarabunIT๙" w:hAnsi="TH SarabunIT๙" w:eastAsia="Cordia New" w:cs="TH SarabunIT๙"/>
          <w:spacing w:val="-5"/>
          <w:cs/>
          <w:lang w:val="th-TH" w:bidi="th-TH"/>
        </w:rPr>
        <w:t>สำนัก</w:t>
      </w:r>
      <w:r>
        <w:rPr>
          <w:rFonts w:ascii="TH SarabunIT๙" w:hAnsi="TH SarabunIT๙" w:eastAsia="Cordia New" w:cs="TH SarabunIT๙"/>
          <w:spacing w:val="-5"/>
          <w:cs/>
        </w:rPr>
        <w:t>/</w:t>
      </w:r>
      <w:r>
        <w:rPr>
          <w:rFonts w:ascii="TH SarabunIT๙" w:hAnsi="TH SarabunIT๙" w:eastAsia="Cordia New" w:cs="TH SarabunIT๙"/>
          <w:spacing w:val="-5"/>
          <w:cs/>
          <w:lang w:val="th-TH" w:bidi="th-TH"/>
        </w:rPr>
        <w:t>กอง</w:t>
      </w:r>
      <w:r>
        <w:rPr>
          <w:rFonts w:ascii="TH SarabunIT๙" w:hAnsi="TH SarabunIT๙" w:eastAsia="Cordia New" w:cs="TH SarabunIT๙"/>
          <w:spacing w:val="-5"/>
          <w:cs/>
        </w:rPr>
        <w:t>...........................................................</w:t>
      </w:r>
      <w:r>
        <w:rPr>
          <w:rFonts w:hint="cs" w:ascii="TH SarabunIT๙" w:hAnsi="TH SarabunIT๙" w:eastAsia="Cordia New" w:cs="TH SarabunIT๙"/>
          <w:spacing w:val="-5"/>
          <w:cs/>
        </w:rPr>
        <w:t>.............</w:t>
      </w:r>
      <w:r>
        <w:rPr>
          <w:rFonts w:ascii="TH SarabunIT๙" w:hAnsi="TH SarabunIT๙" w:eastAsia="Cordia New" w:cs="TH SarabunIT๙"/>
          <w:spacing w:val="-5"/>
          <w:cs/>
          <w:lang w:val="th-TH" w:bidi="th-TH"/>
        </w:rPr>
        <w:t>โทรศัพท์</w:t>
      </w:r>
      <w:r>
        <w:rPr>
          <w:rFonts w:ascii="TH SarabunIT๙" w:hAnsi="TH SarabunIT๙" w:eastAsia="Cordia New" w:cs="TH SarabunIT๙"/>
          <w:spacing w:val="-5"/>
          <w:cs/>
        </w:rPr>
        <w:t>............................................................................................</w:t>
      </w:r>
    </w:p>
    <w:p>
      <w:pPr>
        <w:tabs>
          <w:tab w:val="left" w:pos="270"/>
        </w:tabs>
        <w:rPr>
          <w:rFonts w:ascii="TH SarabunIT๙" w:hAnsi="TH SarabunIT๙" w:eastAsia="Cordia New" w:cs="TH SarabunIT๙"/>
          <w:sz w:val="12"/>
          <w:szCs w:val="12"/>
        </w:rPr>
      </w:pPr>
      <w:r>
        <w:rPr>
          <w:rFonts w:ascii="TH SarabunIT๙" w:hAnsi="TH SarabunIT๙" w:eastAsia="Cordia New" w:cs="TH SarabunIT๙"/>
          <w:spacing w:val="-5"/>
        </w:rPr>
        <w:t>E-mail….……………………………………………</w:t>
      </w:r>
      <w:r>
        <w:rPr>
          <w:rFonts w:hint="cs" w:ascii="TH SarabunIT๙" w:hAnsi="TH SarabunIT๙" w:eastAsia="Cordia New" w:cs="TH SarabunIT๙"/>
          <w:spacing w:val="-5"/>
          <w:cs/>
        </w:rPr>
        <w:t>.....................</w:t>
      </w:r>
      <w:r>
        <w:rPr>
          <w:rFonts w:ascii="TH SarabunIT๙" w:hAnsi="TH SarabunIT๙" w:eastAsia="Cordia New" w:cs="TH SarabunIT๙"/>
          <w:spacing w:val="-5"/>
          <w:cs/>
          <w:lang w:val="th-TH" w:bidi="th-TH"/>
        </w:rPr>
        <w:t>ข้อมูล ณ วันที่</w:t>
      </w:r>
      <w:r>
        <w:rPr>
          <w:rFonts w:ascii="TH SarabunIT๙" w:hAnsi="TH SarabunIT๙" w:eastAsia="Cordia New" w:cs="TH SarabunIT๙"/>
          <w:spacing w:val="-5"/>
          <w:cs/>
        </w:rPr>
        <w:t>.....................................................</w:t>
      </w:r>
      <w:r>
        <w:rPr>
          <w:rFonts w:hint="cs" w:ascii="TH SarabunIT๙" w:hAnsi="TH SarabunIT๙" w:eastAsia="Cordia New" w:cs="TH SarabunIT๙"/>
          <w:spacing w:val="-5"/>
          <w:cs/>
        </w:rPr>
        <w:t>......</w:t>
      </w:r>
      <w:r>
        <w:rPr>
          <w:rFonts w:ascii="TH SarabunIT๙" w:hAnsi="TH SarabunIT๙" w:eastAsia="Cordia New" w:cs="TH SarabunIT๙"/>
          <w:spacing w:val="-5"/>
          <w:cs/>
        </w:rPr>
        <w:t>.......................</w:t>
      </w:r>
    </w:p>
    <w:p>
      <w:pPr>
        <w:pStyle w:val="9"/>
        <w:tabs>
          <w:tab w:val="left" w:pos="270"/>
        </w:tabs>
        <w:spacing w:before="120" w:after="0" w:line="240" w:lineRule="auto"/>
        <w:ind w:left="0"/>
        <w:jc w:val="thaiDistribute"/>
        <w:rPr>
          <w:rFonts w:ascii="TH SarabunIT๙" w:hAnsi="TH SarabunIT๙" w:eastAsia="Cordia New" w:cs="TH SarabunIT๙"/>
          <w:sz w:val="12"/>
          <w:szCs w:val="12"/>
        </w:rPr>
      </w:pPr>
    </w:p>
    <w:p>
      <w:pPr>
        <w:ind w:left="720" w:hanging="1423"/>
        <w:jc w:val="thaiDistribute"/>
        <w:rPr>
          <w:rFonts w:ascii="TH SarabunIT๙" w:hAnsi="TH SarabunIT๙" w:eastAsia="Calibri" w:cs="TH SarabunIT๙"/>
          <w:b/>
          <w:bCs/>
          <w:i/>
          <w:iCs/>
          <w:sz w:val="18"/>
          <w:szCs w:val="18"/>
          <w:cs/>
          <w:lang w:val="th-TH"/>
        </w:rPr>
      </w:pPr>
    </w:p>
    <w:p>
      <w:pPr>
        <w:ind w:left="720" w:hanging="1423"/>
        <w:jc w:val="thaiDistribute"/>
        <w:rPr>
          <w:rFonts w:hint="cs" w:ascii="TH SarabunIT๙" w:hAnsi="TH SarabunIT๙" w:eastAsia="Calibri" w:cs="TH SarabunIT๙"/>
          <w:b/>
          <w:bCs/>
          <w:i/>
          <w:iCs/>
          <w:sz w:val="28"/>
          <w:szCs w:val="28"/>
          <w:u w:val="single"/>
          <w:cs/>
          <w:lang w:val="en-US" w:bidi="th-TH"/>
        </w:rPr>
      </w:pPr>
      <w:r>
        <w:rPr>
          <w:rFonts w:hint="cs" w:ascii="TH SarabunIT๙" w:hAnsi="TH SarabunIT๙" w:eastAsia="Calibri" w:cs="TH SarabunIT๙"/>
          <w:b/>
          <w:bCs/>
          <w:i/>
          <w:iCs/>
          <w:sz w:val="28"/>
          <w:szCs w:val="28"/>
          <w:u w:val="single"/>
          <w:cs/>
          <w:lang w:val="th-TH" w:bidi="th-TH"/>
        </w:rPr>
        <w:t>หมายเหตุ</w:t>
      </w:r>
    </w:p>
    <w:p>
      <w:pPr>
        <w:ind w:left="720" w:hanging="1423"/>
        <w:jc w:val="thaiDistribute"/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</w:pPr>
      <w:r>
        <w:rPr>
          <w:rFonts w:ascii="TH SarabunIT๙" w:hAnsi="TH SarabunIT๙" w:eastAsia="Calibri" w:cs="TH SarabunIT๙"/>
          <w:b/>
          <w:bCs/>
          <w:i/>
          <w:iCs/>
          <w:sz w:val="28"/>
          <w:szCs w:val="28"/>
          <w:cs/>
          <w:lang w:val="th-TH" w:bidi="th-TH"/>
        </w:rPr>
        <w:t>บุคลากรระดับต้น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</w:rPr>
        <w:t xml:space="preserve"> 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</w:rPr>
        <w:t xml:space="preserve">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หมายถึง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en-US" w:bidi="th-TH"/>
        </w:rPr>
        <w:t xml:space="preserve">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ข้าราชการพลเรือนประเภทวิชาการระดับปฏิบัติการและชำนาญการ และประเภททั่วไปทุกระดับ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</w:rPr>
        <w:t xml:space="preserve"> </w:t>
      </w:r>
      <w:r>
        <w:rPr>
          <w:rFonts w:ascii="TH SarabunIT๙" w:hAnsi="TH SarabunIT๙" w:eastAsia="Calibri" w:cs="TH SarabunIT๙"/>
          <w:i/>
          <w:iCs/>
          <w:sz w:val="28"/>
          <w:szCs w:val="28"/>
        </w:rPr>
        <w:t xml:space="preserve">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ข้าราชการ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en-US" w:bidi="th-TH"/>
        </w:rPr>
        <w:t xml:space="preserve">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 xml:space="preserve">ตุลาการ ชั้น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</w:rPr>
        <w:t xml:space="preserve">1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 xml:space="preserve">ข้าราชการอัยการ ชั้น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</w:rPr>
        <w:t xml:space="preserve">1 - 2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ข้าราชการตำรวจ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ยศต่ำกว่าพันตำรวจโท ข้าราชการองค์กร อิสระ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en-US" w:bidi="th-TH"/>
        </w:rPr>
        <w:t xml:space="preserve">                 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 xml:space="preserve">ตามรัฐธรรมนูญ ผู้ดำรงตำแหน่งระดับ 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</w:rPr>
        <w:t xml:space="preserve">6 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 xml:space="preserve">ขึ้นไป ทนายความที่มีอายุงานน้อยกว่า 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</w:rPr>
        <w:t xml:space="preserve">12 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ปี และบุคลากรประเภทอื่น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en-US" w:bidi="th-TH"/>
        </w:rPr>
        <w:t xml:space="preserve">                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เป็นผู้ดำรงตำแหน่งในระดับเทียบเท่า</w:t>
      </w:r>
    </w:p>
    <w:p>
      <w:pPr>
        <w:ind w:left="860" w:leftChars="0" w:hanging="1563" w:firstLineChars="0"/>
        <w:jc w:val="thaiDistribute"/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en-US" w:bidi="th-TH"/>
        </w:rPr>
      </w:pPr>
      <w:r>
        <w:rPr>
          <w:rFonts w:ascii="TH SarabunIT๙" w:hAnsi="TH SarabunIT๙" w:eastAsia="Calibri" w:cs="TH SarabunIT๙"/>
          <w:b/>
          <w:bCs/>
          <w:i/>
          <w:iCs/>
          <w:sz w:val="28"/>
          <w:szCs w:val="28"/>
          <w:cs/>
          <w:lang w:val="th-TH" w:bidi="th-TH"/>
        </w:rPr>
        <w:t>บุคลากรระดับกลาง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</w:rPr>
        <w:t xml:space="preserve">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 xml:space="preserve">หมายถึง 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</w:rPr>
        <w:t xml:space="preserve"> 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  <w:lang w:val="th-TH" w:bidi="th-TH"/>
        </w:rPr>
        <w:t xml:space="preserve">ข้าราชการพลเรือนประเภทวิชาการระดับชำนาญการพิเศษขึ้นไป ข้าราชการตุลาการ ชั้น 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</w:rPr>
        <w:t xml:space="preserve">2 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  <w:lang w:val="th-TH" w:bidi="th-TH"/>
        </w:rPr>
        <w:t>ขึ้นไป</w:t>
      </w:r>
      <w:r>
        <w:rPr>
          <w:rFonts w:hint="cs" w:ascii="TH SarabunIT๙" w:hAnsi="TH SarabunIT๙" w:eastAsia="Calibri" w:cs="TH SarabunIT๙"/>
          <w:i/>
          <w:iCs/>
          <w:spacing w:val="-4"/>
          <w:sz w:val="28"/>
          <w:szCs w:val="28"/>
          <w:cs/>
          <w:lang w:val="en-US" w:bidi="th-TH"/>
        </w:rPr>
        <w:t xml:space="preserve"> 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  <w:lang w:val="th-TH" w:bidi="th-TH"/>
        </w:rPr>
        <w:t>ข้าราชการ</w:t>
      </w:r>
      <w:r>
        <w:rPr>
          <w:rFonts w:hint="cs" w:ascii="TH SarabunIT๙" w:hAnsi="TH SarabunIT๙" w:eastAsia="Calibri" w:cs="TH SarabunIT๙"/>
          <w:i/>
          <w:iCs/>
          <w:spacing w:val="-4"/>
          <w:sz w:val="28"/>
          <w:szCs w:val="28"/>
          <w:cs/>
          <w:lang w:val="en-US" w:bidi="th-TH"/>
        </w:rPr>
        <w:t xml:space="preserve">   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  <w:lang w:val="th-TH" w:bidi="th-TH"/>
        </w:rPr>
        <w:t xml:space="preserve">อัยการ ชั้น 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</w:rPr>
        <w:t xml:space="preserve">3 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  <w:lang w:val="th-TH" w:bidi="th-TH"/>
        </w:rPr>
        <w:t>ขึ้นไป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</w:rPr>
        <w:t xml:space="preserve">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ข้าราชการตำรวจยศพันตำรวจโทขึ้นไป ข้าราชการองค์กรอิสระตามรัฐธรรมนูญ ผู้ดำรงตำแหน่ง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en-US" w:bidi="th-TH"/>
        </w:rPr>
        <w:t xml:space="preserve">  </w:t>
      </w:r>
    </w:p>
    <w:p>
      <w:pPr>
        <w:ind w:left="720" w:hanging="1423"/>
        <w:jc w:val="thaiDistribute"/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</w:pP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en-US" w:bidi="th-TH"/>
        </w:rPr>
        <w:t xml:space="preserve">                         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 xml:space="preserve">ระดับ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</w:rPr>
        <w:t xml:space="preserve">8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ขึ้นไป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en-US" w:bidi="th-TH"/>
        </w:rPr>
        <w:t xml:space="preserve">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 xml:space="preserve">ทนายความที่มีอายุงาน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</w:rPr>
        <w:t xml:space="preserve">12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ปีขึ้นไป และบุคลากรประเภทอื่นเป็นผู้ดำรงตำแหน่งในระดับเทียบเท่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า</w:t>
      </w:r>
    </w:p>
    <w:p>
      <w:pPr>
        <w:ind w:left="860" w:leftChars="0" w:hanging="1563" w:firstLineChars="0"/>
        <w:jc w:val="thaiDistribute"/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</w:pPr>
      <w:r>
        <w:rPr>
          <w:rFonts w:ascii="TH SarabunIT๙" w:hAnsi="TH SarabunIT๙" w:eastAsia="Calibri" w:cs="TH SarabunIT๙"/>
          <w:b/>
          <w:bCs/>
          <w:i/>
          <w:iCs/>
          <w:sz w:val="28"/>
          <w:szCs w:val="28"/>
          <w:cs/>
          <w:lang w:val="th-TH" w:bidi="th-TH"/>
        </w:rPr>
        <w:t>บุคลากรระดับสูง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</w:rPr>
        <w:t xml:space="preserve"> 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</w:rPr>
        <w:t xml:space="preserve">  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en-US" w:bidi="th-TH"/>
        </w:rPr>
        <w:t xml:space="preserve">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 xml:space="preserve">หมายถึง 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  <w:lang w:val="th-TH" w:bidi="th-TH"/>
        </w:rPr>
        <w:t>ข้าราชการพลเรือนผู้ดำรงตำแหน่งระดับเชี่ยวชาญ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</w:rPr>
        <w:t>/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  <w:lang w:val="th-TH" w:bidi="th-TH"/>
        </w:rPr>
        <w:t>อำนวยการสูง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</w:rPr>
        <w:t>/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  <w:lang w:val="th-TH" w:bidi="th-TH"/>
        </w:rPr>
        <w:t xml:space="preserve">บริหารระดับต้นขึ้นไป ข้าราชการตุลาการ </w:t>
      </w:r>
      <w:r>
        <w:rPr>
          <w:rFonts w:hint="cs" w:ascii="TH SarabunIT๙" w:hAnsi="TH SarabunIT๙" w:eastAsia="Calibri" w:cs="TH SarabunIT๙"/>
          <w:i/>
          <w:iCs/>
          <w:spacing w:val="-4"/>
          <w:sz w:val="28"/>
          <w:szCs w:val="28"/>
          <w:cs/>
          <w:lang w:val="en-US" w:bidi="th-TH"/>
        </w:rPr>
        <w:t xml:space="preserve">  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  <w:lang w:val="th-TH" w:bidi="th-TH"/>
        </w:rPr>
        <w:t xml:space="preserve">ชั้น 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</w:rPr>
        <w:t>3 (</w:t>
      </w:r>
      <w:r>
        <w:rPr>
          <w:rFonts w:ascii="TH SarabunIT๙" w:hAnsi="TH SarabunIT๙" w:eastAsia="Calibri" w:cs="TH SarabunIT๙"/>
          <w:i/>
          <w:iCs/>
          <w:spacing w:val="-4"/>
          <w:sz w:val="28"/>
          <w:szCs w:val="28"/>
          <w:cs/>
          <w:lang w:val="th-TH" w:bidi="th-TH"/>
        </w:rPr>
        <w:t>อาวุโสไม่ต่ำกว่า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ผู้พิพากษาหัวหน้าศาล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</w:rPr>
        <w:t xml:space="preserve">)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 xml:space="preserve">ขึ้นไป ข้าราชการอัยการ ชั้น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</w:rPr>
        <w:t xml:space="preserve">4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 xml:space="preserve">ขึ้นไป ข้าราชการตำรวจยศพันตำรวจเอก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</w:rPr>
        <w:t>(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รองผู้บังคับการ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</w:rPr>
        <w:t xml:space="preserve">)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 xml:space="preserve">ขึ้นไป ข้าราชการองค์กรอิสระตามรัฐธรรมนูญ ผู้ดำรงตำแหน่งระดับ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</w:rPr>
        <w:t xml:space="preserve">9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 xml:space="preserve">ขึ้นไป ทนายความที่มีอายุงาน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</w:rPr>
        <w:t xml:space="preserve">20 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ปีขึ้นไป และบุคลาก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ร</w:t>
      </w:r>
      <w:r>
        <w:rPr>
          <w:rFonts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ประเภทอื่น</w:t>
      </w:r>
      <w:r>
        <w:rPr>
          <w:rFonts w:hint="cs" w:ascii="TH SarabunIT๙" w:hAnsi="TH SarabunIT๙" w:eastAsia="Calibri" w:cs="TH SarabunIT๙"/>
          <w:i/>
          <w:iCs/>
          <w:sz w:val="28"/>
          <w:szCs w:val="28"/>
          <w:cs/>
          <w:lang w:val="th-TH" w:bidi="th-TH"/>
        </w:rPr>
        <w:t>เป็นผู้ดำรงตำแหน่งในระดับเทียบเท่า</w:t>
      </w:r>
    </w:p>
    <w:p>
      <w:pPr>
        <w:ind w:firstLine="900" w:firstLineChars="500"/>
        <w:rPr>
          <w:rFonts w:hint="cs" w:ascii="TH SarabunIT๙" w:hAnsi="TH SarabunIT๙" w:eastAsia="Calibri" w:cs="TH SarabunIT๙"/>
          <w:sz w:val="18"/>
          <w:szCs w:val="18"/>
          <w:cs/>
          <w:lang w:val="th-TH" w:bidi="th-TH"/>
        </w:rPr>
      </w:pPr>
    </w:p>
    <w:p>
      <w:pPr>
        <w:tabs>
          <w:tab w:val="left" w:pos="3402"/>
        </w:tabs>
        <w:spacing w:after="0" w:line="240" w:lineRule="auto"/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</w:pPr>
    </w:p>
    <w:p>
      <w:pPr>
        <w:tabs>
          <w:tab w:val="left" w:pos="3402"/>
        </w:tabs>
        <w:spacing w:after="0" w:line="240" w:lineRule="auto"/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</w:pPr>
    </w:p>
    <w:p>
      <w:pPr>
        <w:tabs>
          <w:tab w:val="left" w:pos="3402"/>
        </w:tabs>
        <w:spacing w:after="0" w:line="240" w:lineRule="auto"/>
        <w:rPr>
          <w:rFonts w:hint="default" w:ascii="TH SarabunIT๙" w:hAnsi="TH SarabunIT๙" w:eastAsia="Calibri" w:cs="TH SarabunIT๙"/>
          <w:b/>
          <w:bCs/>
          <w:sz w:val="32"/>
          <w:szCs w:val="32"/>
          <w:shd w:val="clear" w:color="auto" w:fill="FFFFFF"/>
          <w:cs w:val="0"/>
          <w:lang w:val="en-US" w:bidi="th-TH"/>
        </w:rPr>
      </w:pPr>
      <w:r>
        <w:rPr>
          <w:rFonts w:hint="cs" w:ascii="TH SarabunIT๙" w:hAnsi="TH SarabunIT๙" w:eastAsia="Calibri" w:cs="TH SarabunIT๙"/>
          <w:b/>
          <w:bCs/>
          <w:sz w:val="32"/>
          <w:szCs w:val="32"/>
          <w:shd w:val="clear" w:color="auto" w:fill="FFFFFF"/>
          <w:cs/>
          <w:lang w:val="th-TH" w:bidi="th-TH"/>
        </w:rPr>
        <w:t>ขอความกรุณาส่งไฟล์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shd w:val="clear" w:color="auto" w:fill="FFFFFF"/>
          <w:cs/>
          <w:lang w:val="en-US" w:bidi="th-TH"/>
        </w:rPr>
        <w:t xml:space="preserve"> 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shd w:val="clear" w:color="auto" w:fill="FFFFFF"/>
          <w:cs w:val="0"/>
          <w:lang w:val="en-US" w:bidi="th-TH"/>
        </w:rPr>
        <w:t xml:space="preserve">word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shd w:val="clear" w:color="auto" w:fill="FFFFFF"/>
          <w:cs/>
          <w:lang w:val="th-TH" w:bidi="th-TH"/>
        </w:rPr>
        <w:t xml:space="preserve">และ 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shd w:val="clear" w:color="auto" w:fill="FFFFFF"/>
          <w:cs w:val="0"/>
          <w:lang w:val="en-US" w:bidi="th-TH"/>
        </w:rPr>
        <w:t xml:space="preserve">pdf </w:t>
      </w:r>
      <w:r>
        <w:rPr>
          <w:rFonts w:hint="cs" w:ascii="TH SarabunIT๙" w:hAnsi="TH SarabunIT๙" w:eastAsia="Calibri" w:cs="TH SarabunIT๙"/>
          <w:b/>
          <w:bCs/>
          <w:sz w:val="32"/>
          <w:szCs w:val="32"/>
          <w:shd w:val="clear" w:color="auto" w:fill="FFFFFF"/>
          <w:cs/>
          <w:lang w:val="th-TH" w:bidi="th-TH"/>
        </w:rPr>
        <w:t xml:space="preserve">ไปที่ </w:t>
      </w:r>
      <w:r>
        <w:rPr>
          <w:rFonts w:hint="default" w:ascii="TH SarabunIT๙" w:hAnsi="TH SarabunIT๙" w:eastAsia="Calibri" w:cs="TH SarabunIT๙"/>
          <w:b/>
          <w:bCs/>
          <w:sz w:val="32"/>
          <w:szCs w:val="32"/>
          <w:shd w:val="clear" w:color="auto" w:fill="FFFFFF"/>
          <w:cs w:val="0"/>
          <w:lang w:val="en-US" w:bidi="th-TH"/>
        </w:rPr>
        <w:t>E-mail : joti@oja.go.th</w:t>
      </w:r>
    </w:p>
    <w:p>
      <w:pPr>
        <w:tabs>
          <w:tab w:val="left" w:pos="3402"/>
        </w:tabs>
        <w:spacing w:after="0" w:line="240" w:lineRule="auto"/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</w:pP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  <w:t xml:space="preserve">สำนักงานกิจการยุติธรรม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>(</w:t>
      </w: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  <w:t>เลขานุการ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  <w:t>กพยช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>.)</w:t>
      </w:r>
    </w:p>
    <w:p>
      <w:pPr>
        <w:tabs>
          <w:tab w:val="left" w:pos="3544"/>
        </w:tabs>
        <w:spacing w:after="0" w:line="240" w:lineRule="auto"/>
        <w:rPr>
          <w:rFonts w:ascii="TH SarabunIT๙" w:hAnsi="TH SarabunIT๙" w:eastAsia="Calibri" w:cs="TH SarabunIT๙"/>
          <w:spacing w:val="-8"/>
          <w:sz w:val="32"/>
          <w:szCs w:val="32"/>
          <w:shd w:val="clear" w:color="auto" w:fill="FFFFFF"/>
        </w:rPr>
      </w:pP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  <w:lang w:val="th-TH" w:bidi="th-TH"/>
        </w:rPr>
        <w:t xml:space="preserve">อาคารรัฐประศาสนภักดี ชั้น </w:t>
      </w: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</w:rPr>
        <w:t xml:space="preserve">9 </w:t>
      </w: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  <w:lang w:val="th-TH" w:bidi="th-TH"/>
        </w:rPr>
        <w:t xml:space="preserve">ศูนย์ราชการเฉลิมพระเกียรติ </w:t>
      </w: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</w:rPr>
        <w:t xml:space="preserve">80 </w:t>
      </w:r>
      <w:r>
        <w:rPr>
          <w:rFonts w:hint="cs" w:ascii="TH SarabunIT๙" w:hAnsi="TH SarabunIT๙" w:eastAsia="Calibri" w:cs="TH SarabunIT๙"/>
          <w:spacing w:val="-8"/>
          <w:sz w:val="32"/>
          <w:szCs w:val="32"/>
          <w:shd w:val="clear" w:color="auto" w:fill="FFFFFF"/>
          <w:cs/>
          <w:lang w:val="th-TH" w:bidi="th-TH"/>
        </w:rPr>
        <w:t>พรรษาฯ</w:t>
      </w:r>
    </w:p>
    <w:p>
      <w:pPr>
        <w:tabs>
          <w:tab w:val="left" w:pos="3544"/>
        </w:tabs>
        <w:spacing w:after="0" w:line="240" w:lineRule="auto"/>
        <w:rPr>
          <w:rFonts w:ascii="TH SarabunIT๙" w:hAnsi="TH SarabunIT๙" w:eastAsia="Calibri" w:cs="TH SarabunIT๙"/>
          <w:sz w:val="32"/>
          <w:szCs w:val="32"/>
          <w:shd w:val="clear" w:color="auto" w:fill="FFFFFF"/>
        </w:rPr>
      </w:pP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  <w:t>ถนนแจ้งวัฒนะ แขวงทุ่งสองห้อง เขตหลักสี่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 xml:space="preserve"> </w:t>
      </w:r>
      <w:r>
        <w:rPr>
          <w:rFonts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  <w:t>กรุงเทพฯ ๑๐๒๑๐</w:t>
      </w:r>
    </w:p>
    <w:p>
      <w:pPr>
        <w:tabs>
          <w:tab w:val="left" w:pos="3544"/>
        </w:tabs>
        <w:spacing w:after="0" w:line="240" w:lineRule="auto"/>
        <w:rPr>
          <w:rFonts w:ascii="TH SarabunIT๙" w:hAnsi="TH SarabunIT๙" w:eastAsia="Calibri" w:cs="TH SarabunIT๙"/>
          <w:sz w:val="32"/>
          <w:szCs w:val="32"/>
          <w:shd w:val="clear" w:color="auto" w:fill="FFFFFF"/>
          <w:cs/>
        </w:rPr>
      </w:pP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  <w:t>โทรศัพท์ ๐ ๒๑๔๑ ๓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 xml:space="preserve">758 </w:t>
      </w:r>
    </w:p>
    <w:p>
      <w:pPr>
        <w:tabs>
          <w:tab w:val="left" w:pos="3544"/>
        </w:tabs>
        <w:spacing w:after="0" w:line="240" w:lineRule="auto"/>
        <w:rPr>
          <w:rFonts w:hint="default" w:ascii="TH SarabunIT๙" w:hAnsi="TH SarabunIT๙" w:eastAsia="Calibri" w:cs="TH SarabunIT๙"/>
          <w:sz w:val="32"/>
          <w:szCs w:val="32"/>
          <w:shd w:val="clear" w:color="auto" w:fill="FFFFFF"/>
          <w:lang w:val="en-US"/>
        </w:rPr>
      </w:pP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  <w:t xml:space="preserve">โทรสาร ๐ ๒๑๔๓ </w:t>
      </w:r>
      <w:r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</w:rPr>
        <w:t>893</w:t>
      </w:r>
      <w:r>
        <w:rPr>
          <w:rFonts w:hint="default" w:ascii="TH SarabunIT๙" w:hAnsi="TH SarabunIT๙" w:eastAsia="Calibri" w:cs="TH SarabunIT๙"/>
          <w:sz w:val="32"/>
          <w:szCs w:val="32"/>
          <w:shd w:val="clear" w:color="auto" w:fill="FFFFFF"/>
          <w:cs w:val="0"/>
          <w:lang w:val="en-US"/>
        </w:rPr>
        <w:t>2</w:t>
      </w:r>
      <w:bookmarkStart w:id="0" w:name="_GoBack"/>
      <w:bookmarkEnd w:id="0"/>
    </w:p>
    <w:p>
      <w:pPr>
        <w:tabs>
          <w:tab w:val="left" w:pos="3402"/>
        </w:tabs>
        <w:spacing w:after="0" w:line="240" w:lineRule="auto"/>
        <w:rPr>
          <w:rFonts w:hint="cs" w:ascii="TH SarabunIT๙" w:hAnsi="TH SarabunIT๙" w:eastAsia="Calibri" w:cs="TH SarabunIT๙"/>
          <w:sz w:val="32"/>
          <w:szCs w:val="32"/>
          <w:shd w:val="clear" w:color="auto" w:fill="FFFFFF"/>
          <w:cs/>
          <w:lang w:val="th-TH" w:bidi="th-TH"/>
        </w:rPr>
      </w:pPr>
    </w:p>
    <w:p>
      <w:pPr>
        <w:rPr>
          <w:rFonts w:hint="cs" w:ascii="TH SarabunIT๙" w:hAnsi="TH SarabunIT๙" w:eastAsia="Calibri" w:cs="TH SarabunIT๙"/>
          <w:sz w:val="18"/>
          <w:szCs w:val="18"/>
          <w:cs/>
          <w:lang w:val="th-TH" w:bidi="th-TH"/>
        </w:rPr>
      </w:pPr>
    </w:p>
    <w:sectPr>
      <w:headerReference r:id="rId3" w:type="default"/>
      <w:pgSz w:w="11907" w:h="16839"/>
      <w:pgMar w:top="1418" w:right="1183" w:bottom="1440" w:left="1440" w:header="720" w:footer="720" w:gutter="0"/>
      <w:cols w:space="720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8650840"/>
    </w:sdtPr>
    <w:sdtEndPr>
      <w:rPr>
        <w:rFonts w:ascii="TH SarabunIT๙" w:hAnsi="TH SarabunIT๙" w:cs="TH SarabunIT๙"/>
        <w:szCs w:val="32"/>
      </w:rPr>
    </w:sdtEndPr>
    <w:sdtContent>
      <w:p>
        <w:pPr>
          <w:pStyle w:val="6"/>
          <w:jc w:val="center"/>
          <w:rPr>
            <w:rFonts w:ascii="TH SarabunIT๙" w:hAnsi="TH SarabunIT๙" w:cs="TH SarabunIT๙"/>
            <w:szCs w:val="32"/>
          </w:rPr>
        </w:pPr>
        <w:r>
          <w:rPr>
            <w:rFonts w:ascii="TH SarabunIT๙" w:hAnsi="TH SarabunIT๙" w:cs="TH SarabunIT๙"/>
            <w:szCs w:val="32"/>
          </w:rPr>
          <w:fldChar w:fldCharType="begin"/>
        </w:r>
        <w:r>
          <w:rPr>
            <w:rFonts w:ascii="TH SarabunIT๙" w:hAnsi="TH SarabunIT๙" w:cs="TH SarabunIT๙"/>
            <w:szCs w:val="32"/>
          </w:rPr>
          <w:instrText xml:space="preserve"> PAGE   \* MERGEFORMAT </w:instrText>
        </w:r>
        <w:r>
          <w:rPr>
            <w:rFonts w:ascii="TH SarabunIT๙" w:hAnsi="TH SarabunIT๙" w:cs="TH SarabunIT๙"/>
            <w:szCs w:val="32"/>
          </w:rPr>
          <w:fldChar w:fldCharType="separate"/>
        </w:r>
        <w:r>
          <w:rPr>
            <w:rFonts w:ascii="TH SarabunIT๙" w:hAnsi="TH SarabunIT๙" w:cs="TH SarabunIT๙"/>
            <w:szCs w:val="32"/>
          </w:rPr>
          <w:t>1</w:t>
        </w:r>
        <w:r>
          <w:rPr>
            <w:rFonts w:ascii="TH SarabunIT๙" w:hAnsi="TH SarabunIT๙" w:cs="TH SarabunIT๙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04E776"/>
    <w:multiLevelType w:val="singleLevel"/>
    <w:tmpl w:val="A904E776"/>
    <w:lvl w:ilvl="0" w:tentative="0">
      <w:start w:val="3"/>
      <w:numFmt w:val="decimal"/>
      <w:suff w:val="space"/>
      <w:lvlText w:val="%1."/>
      <w:lvlJc w:val="left"/>
      <w:rPr>
        <w:rFonts w:hint="default" w:ascii="TH SarabunIT๙" w:hAnsi="TH SarabunIT๙" w:cs="TH SarabunIT๙"/>
        <w:b w:val="0"/>
        <w:bCs w:val="0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applyBreakingRu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C7D"/>
    <w:rsid w:val="00002F79"/>
    <w:rsid w:val="0000478B"/>
    <w:rsid w:val="00006E41"/>
    <w:rsid w:val="00032B14"/>
    <w:rsid w:val="00063904"/>
    <w:rsid w:val="00070CEB"/>
    <w:rsid w:val="00096471"/>
    <w:rsid w:val="000A09C2"/>
    <w:rsid w:val="000B6361"/>
    <w:rsid w:val="000C03C1"/>
    <w:rsid w:val="000E0C14"/>
    <w:rsid w:val="000E10E1"/>
    <w:rsid w:val="000E7F4F"/>
    <w:rsid w:val="000F4369"/>
    <w:rsid w:val="000F4D18"/>
    <w:rsid w:val="000F7311"/>
    <w:rsid w:val="00104C23"/>
    <w:rsid w:val="00115C36"/>
    <w:rsid w:val="00122FA8"/>
    <w:rsid w:val="0013336F"/>
    <w:rsid w:val="0014596D"/>
    <w:rsid w:val="001759A9"/>
    <w:rsid w:val="001A1B3B"/>
    <w:rsid w:val="001B58D9"/>
    <w:rsid w:val="001D3642"/>
    <w:rsid w:val="00201110"/>
    <w:rsid w:val="002054B4"/>
    <w:rsid w:val="00226AF0"/>
    <w:rsid w:val="0024105F"/>
    <w:rsid w:val="00245AE3"/>
    <w:rsid w:val="00260B3E"/>
    <w:rsid w:val="00274AEB"/>
    <w:rsid w:val="00275403"/>
    <w:rsid w:val="002A131D"/>
    <w:rsid w:val="002A4CAD"/>
    <w:rsid w:val="002B1C9D"/>
    <w:rsid w:val="002B6FF0"/>
    <w:rsid w:val="002D5AD2"/>
    <w:rsid w:val="002E2FD4"/>
    <w:rsid w:val="00306212"/>
    <w:rsid w:val="00313BC3"/>
    <w:rsid w:val="00316D5E"/>
    <w:rsid w:val="00375560"/>
    <w:rsid w:val="003827FC"/>
    <w:rsid w:val="00392E31"/>
    <w:rsid w:val="00394C7D"/>
    <w:rsid w:val="003A53B6"/>
    <w:rsid w:val="003D23F5"/>
    <w:rsid w:val="003D7425"/>
    <w:rsid w:val="003E1540"/>
    <w:rsid w:val="003F4C1F"/>
    <w:rsid w:val="00432591"/>
    <w:rsid w:val="00445967"/>
    <w:rsid w:val="004478C1"/>
    <w:rsid w:val="00447F87"/>
    <w:rsid w:val="0047686E"/>
    <w:rsid w:val="004B5ACB"/>
    <w:rsid w:val="004C1E74"/>
    <w:rsid w:val="004C4C7B"/>
    <w:rsid w:val="004F71C7"/>
    <w:rsid w:val="005054F3"/>
    <w:rsid w:val="00520E62"/>
    <w:rsid w:val="00530C53"/>
    <w:rsid w:val="00536A6A"/>
    <w:rsid w:val="005544A1"/>
    <w:rsid w:val="005550EC"/>
    <w:rsid w:val="00577472"/>
    <w:rsid w:val="005A72A8"/>
    <w:rsid w:val="005C64B8"/>
    <w:rsid w:val="005F2AE6"/>
    <w:rsid w:val="006055A4"/>
    <w:rsid w:val="00630B2A"/>
    <w:rsid w:val="00662CD0"/>
    <w:rsid w:val="00663792"/>
    <w:rsid w:val="00667D1F"/>
    <w:rsid w:val="0067137D"/>
    <w:rsid w:val="006B40FD"/>
    <w:rsid w:val="0071692E"/>
    <w:rsid w:val="00744BAB"/>
    <w:rsid w:val="007520DC"/>
    <w:rsid w:val="00752A3D"/>
    <w:rsid w:val="00766CD6"/>
    <w:rsid w:val="00775F36"/>
    <w:rsid w:val="00792BDB"/>
    <w:rsid w:val="007C34B1"/>
    <w:rsid w:val="007C7EE9"/>
    <w:rsid w:val="007E0554"/>
    <w:rsid w:val="00810766"/>
    <w:rsid w:val="0082256F"/>
    <w:rsid w:val="00822898"/>
    <w:rsid w:val="00827B65"/>
    <w:rsid w:val="00831150"/>
    <w:rsid w:val="008613D5"/>
    <w:rsid w:val="00875C40"/>
    <w:rsid w:val="0089217F"/>
    <w:rsid w:val="008B184F"/>
    <w:rsid w:val="008C6966"/>
    <w:rsid w:val="008D30F5"/>
    <w:rsid w:val="008E596A"/>
    <w:rsid w:val="008E616C"/>
    <w:rsid w:val="00937443"/>
    <w:rsid w:val="00940B32"/>
    <w:rsid w:val="00956DB9"/>
    <w:rsid w:val="00986EB2"/>
    <w:rsid w:val="00997BF8"/>
    <w:rsid w:val="009C4F96"/>
    <w:rsid w:val="009E6BB0"/>
    <w:rsid w:val="00A12A5D"/>
    <w:rsid w:val="00A3164D"/>
    <w:rsid w:val="00A423B4"/>
    <w:rsid w:val="00A444D1"/>
    <w:rsid w:val="00A6045F"/>
    <w:rsid w:val="00A86332"/>
    <w:rsid w:val="00AE0A0D"/>
    <w:rsid w:val="00AE0CB8"/>
    <w:rsid w:val="00AE10D1"/>
    <w:rsid w:val="00B0767E"/>
    <w:rsid w:val="00B115CD"/>
    <w:rsid w:val="00B251D1"/>
    <w:rsid w:val="00B27637"/>
    <w:rsid w:val="00B30766"/>
    <w:rsid w:val="00B51FF1"/>
    <w:rsid w:val="00B530B6"/>
    <w:rsid w:val="00B87A00"/>
    <w:rsid w:val="00B933A1"/>
    <w:rsid w:val="00BA49AC"/>
    <w:rsid w:val="00BC18F3"/>
    <w:rsid w:val="00BC2744"/>
    <w:rsid w:val="00BC7C42"/>
    <w:rsid w:val="00BD7E88"/>
    <w:rsid w:val="00BF684E"/>
    <w:rsid w:val="00C00489"/>
    <w:rsid w:val="00C14128"/>
    <w:rsid w:val="00C34878"/>
    <w:rsid w:val="00C45969"/>
    <w:rsid w:val="00C50834"/>
    <w:rsid w:val="00C57DB7"/>
    <w:rsid w:val="00C644BC"/>
    <w:rsid w:val="00C87BC1"/>
    <w:rsid w:val="00C90A11"/>
    <w:rsid w:val="00C92AAE"/>
    <w:rsid w:val="00CB7262"/>
    <w:rsid w:val="00CC2DC6"/>
    <w:rsid w:val="00CD4093"/>
    <w:rsid w:val="00D032AE"/>
    <w:rsid w:val="00D05358"/>
    <w:rsid w:val="00D12FDF"/>
    <w:rsid w:val="00D32538"/>
    <w:rsid w:val="00D35E68"/>
    <w:rsid w:val="00D36A8B"/>
    <w:rsid w:val="00D42CB5"/>
    <w:rsid w:val="00D9442E"/>
    <w:rsid w:val="00DC17EE"/>
    <w:rsid w:val="00DC3C9A"/>
    <w:rsid w:val="00DC6277"/>
    <w:rsid w:val="00DD28E0"/>
    <w:rsid w:val="00DD6312"/>
    <w:rsid w:val="00DE4097"/>
    <w:rsid w:val="00DE5E1A"/>
    <w:rsid w:val="00DF0B3B"/>
    <w:rsid w:val="00E077AC"/>
    <w:rsid w:val="00E25F6A"/>
    <w:rsid w:val="00E41167"/>
    <w:rsid w:val="00E443AA"/>
    <w:rsid w:val="00E54389"/>
    <w:rsid w:val="00E63F79"/>
    <w:rsid w:val="00E670ED"/>
    <w:rsid w:val="00E82EA9"/>
    <w:rsid w:val="00EA0C73"/>
    <w:rsid w:val="00EB48BA"/>
    <w:rsid w:val="00EE0775"/>
    <w:rsid w:val="00EF2311"/>
    <w:rsid w:val="00EF51F2"/>
    <w:rsid w:val="00F0315F"/>
    <w:rsid w:val="00F0555C"/>
    <w:rsid w:val="00F135F1"/>
    <w:rsid w:val="00F23680"/>
    <w:rsid w:val="00F474E2"/>
    <w:rsid w:val="00F50D98"/>
    <w:rsid w:val="00F60A27"/>
    <w:rsid w:val="00F661AD"/>
    <w:rsid w:val="00F82E5F"/>
    <w:rsid w:val="00FA29C5"/>
    <w:rsid w:val="00FA29FD"/>
    <w:rsid w:val="00FB2E05"/>
    <w:rsid w:val="00FB4159"/>
    <w:rsid w:val="03E80685"/>
    <w:rsid w:val="07DA46A0"/>
    <w:rsid w:val="0BD24921"/>
    <w:rsid w:val="0C7A1623"/>
    <w:rsid w:val="11642EAF"/>
    <w:rsid w:val="144E28AD"/>
    <w:rsid w:val="181912B7"/>
    <w:rsid w:val="18C46353"/>
    <w:rsid w:val="1D3E56D4"/>
    <w:rsid w:val="20353445"/>
    <w:rsid w:val="20C678E0"/>
    <w:rsid w:val="213E15DB"/>
    <w:rsid w:val="23DA0C9D"/>
    <w:rsid w:val="244F0FB3"/>
    <w:rsid w:val="29B94B67"/>
    <w:rsid w:val="2A5418D1"/>
    <w:rsid w:val="2C174942"/>
    <w:rsid w:val="2C5C31D5"/>
    <w:rsid w:val="2CB43495"/>
    <w:rsid w:val="2E193F4B"/>
    <w:rsid w:val="2EF33461"/>
    <w:rsid w:val="2F10435C"/>
    <w:rsid w:val="30460DF3"/>
    <w:rsid w:val="305B5869"/>
    <w:rsid w:val="30CD0219"/>
    <w:rsid w:val="311F0BCA"/>
    <w:rsid w:val="373D11D7"/>
    <w:rsid w:val="397D3E5B"/>
    <w:rsid w:val="39CA4199"/>
    <w:rsid w:val="39ED4C1F"/>
    <w:rsid w:val="3D2B7496"/>
    <w:rsid w:val="4185593B"/>
    <w:rsid w:val="43CD78C2"/>
    <w:rsid w:val="4473205D"/>
    <w:rsid w:val="48016EEF"/>
    <w:rsid w:val="48880790"/>
    <w:rsid w:val="490B537C"/>
    <w:rsid w:val="494A0934"/>
    <w:rsid w:val="4BF02AC6"/>
    <w:rsid w:val="4E215370"/>
    <w:rsid w:val="59661042"/>
    <w:rsid w:val="5DF94DA3"/>
    <w:rsid w:val="60FF3A84"/>
    <w:rsid w:val="62E834F6"/>
    <w:rsid w:val="641332FC"/>
    <w:rsid w:val="64F86AE7"/>
    <w:rsid w:val="65662788"/>
    <w:rsid w:val="679E199E"/>
    <w:rsid w:val="67F20DCA"/>
    <w:rsid w:val="697D14F8"/>
    <w:rsid w:val="6B2E14A7"/>
    <w:rsid w:val="6BA363EC"/>
    <w:rsid w:val="6BF82DEF"/>
    <w:rsid w:val="6C5B1275"/>
    <w:rsid w:val="6DAD6812"/>
    <w:rsid w:val="6F9F297D"/>
    <w:rsid w:val="70292275"/>
    <w:rsid w:val="7083629A"/>
    <w:rsid w:val="70C05164"/>
    <w:rsid w:val="731542C4"/>
    <w:rsid w:val="755A3B78"/>
    <w:rsid w:val="792C167F"/>
    <w:rsid w:val="7A4F57C6"/>
    <w:rsid w:val="7AA213A4"/>
    <w:rsid w:val="7ADF31C4"/>
    <w:rsid w:val="7C3D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Angsana New" w:hAnsi="Angsana New" w:eastAsia="Times New Roman" w:cs="Angsana New"/>
      <w:sz w:val="32"/>
      <w:szCs w:val="32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rPr>
      <w:rFonts w:ascii="Tahoma" w:hAnsi="Tahoma"/>
      <w:sz w:val="16"/>
      <w:szCs w:val="2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</w:pPr>
    <w:rPr>
      <w:szCs w:val="40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</w:pPr>
    <w:rPr>
      <w:szCs w:val="40"/>
    </w:r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Theme="minorHAnsi" w:hAnsiTheme="minorHAnsi" w:eastAsiaTheme="minorHAnsi" w:cstheme="minorBidi"/>
      <w:sz w:val="22"/>
      <w:szCs w:val="28"/>
    </w:rPr>
  </w:style>
  <w:style w:type="character" w:customStyle="1" w:styleId="10">
    <w:name w:val="Balloon Text Char"/>
    <w:basedOn w:val="2"/>
    <w:link w:val="4"/>
    <w:semiHidden/>
    <w:qFormat/>
    <w:uiPriority w:val="99"/>
    <w:rPr>
      <w:rFonts w:ascii="Tahoma" w:hAnsi="Tahoma" w:eastAsia="Times New Roman" w:cs="Angsana New"/>
      <w:sz w:val="16"/>
      <w:szCs w:val="20"/>
    </w:rPr>
  </w:style>
  <w:style w:type="character" w:customStyle="1" w:styleId="11">
    <w:name w:val="Header Char"/>
    <w:basedOn w:val="2"/>
    <w:link w:val="6"/>
    <w:qFormat/>
    <w:uiPriority w:val="99"/>
    <w:rPr>
      <w:rFonts w:ascii="Angsana New" w:hAnsi="Angsana New" w:eastAsia="Times New Roman" w:cs="Angsana New"/>
      <w:sz w:val="32"/>
      <w:szCs w:val="40"/>
    </w:rPr>
  </w:style>
  <w:style w:type="character" w:customStyle="1" w:styleId="12">
    <w:name w:val="Footer Char"/>
    <w:basedOn w:val="2"/>
    <w:link w:val="5"/>
    <w:qFormat/>
    <w:uiPriority w:val="99"/>
    <w:rPr>
      <w:rFonts w:ascii="Angsana New" w:hAnsi="Angsana New" w:eastAsia="Times New Roman" w:cs="Angsana New"/>
      <w:sz w:val="32"/>
      <w:szCs w:val="40"/>
    </w:rPr>
  </w:style>
  <w:style w:type="character" w:styleId="13">
    <w:name w:val="Placeholder Text"/>
    <w:basedOn w:val="2"/>
    <w:semiHidden/>
    <w:qFormat/>
    <w:uiPriority w:val="99"/>
    <w:rPr>
      <w:color w:val="808080"/>
    </w:rPr>
  </w:style>
  <w:style w:type="table" w:customStyle="1" w:styleId="14">
    <w:name w:val="Table Grid1"/>
    <w:basedOn w:val="3"/>
    <w:qFormat/>
    <w:uiPriority w:val="39"/>
    <w:rPr>
      <w:rFonts w:cs="Cordia New"/>
      <w:sz w:val="22"/>
      <w:szCs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8206D6-3651-4C31-B524-BC6C686071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1098</Words>
  <Characters>7409</Characters>
  <Lines>57</Lines>
  <Paragraphs>16</Paragraphs>
  <TotalTime>11</TotalTime>
  <ScaleCrop>false</ScaleCrop>
  <LinksUpToDate>false</LinksUpToDate>
  <CharactersWithSpaces>7773</CharactersWithSpaces>
  <Application>WPS Office_11.2.0.10026_F1E327BC-269C-435d-A152-05C5408002CA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2022-01-21T07:02:00Z</dcterms:created>
  <dc:creator>Nattanicha Suwannaying</dc:creator>
  <cp:lastModifiedBy>s_nattanicha</cp:lastModifiedBy>
  <cp:lastPrinted>2020-10-16T08:20:00Z</cp:lastPrinted>
  <dcterms:modified xsi:type="dcterms:W3CDTF">2025-10-14T04:43:53Z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1033-11.2.0.10026</vt:lpwstr>
  </property>
</Properties>
</file>